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02BB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Государственное автономное профессиональное образовательное учреждение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02BB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spellStart"/>
      <w:r w:rsidRPr="00EB02BB">
        <w:rPr>
          <w:rFonts w:ascii="Times New Roman" w:eastAsia="Times New Roman" w:hAnsi="Times New Roman" w:cs="Times New Roman"/>
          <w:sz w:val="32"/>
          <w:szCs w:val="32"/>
          <w:lang w:eastAsia="ru-RU"/>
        </w:rPr>
        <w:t>Лаишевский</w:t>
      </w:r>
      <w:proofErr w:type="spellEnd"/>
      <w:r w:rsidRPr="00EB02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технико-экономический техникум»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0D2E98" w:rsidRPr="000D2E98" w:rsidRDefault="000D2E98" w:rsidP="000D2E9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0D2E98">
        <w:rPr>
          <w:rFonts w:ascii="Times New Roman" w:eastAsia="MS Mincho" w:hAnsi="Times New Roman" w:cs="Times New Roman"/>
          <w:sz w:val="24"/>
          <w:szCs w:val="24"/>
          <w:lang w:eastAsia="ru-RU"/>
        </w:rPr>
        <w:t>Рассмотрено                                                                                         УТВЕРЖДАЮ</w:t>
      </w:r>
    </w:p>
    <w:p w:rsidR="000D2E98" w:rsidRPr="000D2E98" w:rsidRDefault="000D2E98" w:rsidP="000D2E98">
      <w:pPr>
        <w:spacing w:after="0" w:line="240" w:lineRule="auto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0D2E9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на заседании </w:t>
      </w:r>
      <w:proofErr w:type="gramStart"/>
      <w:r w:rsidRPr="000D2E98">
        <w:rPr>
          <w:rFonts w:ascii="Times New Roman" w:eastAsia="MS Mincho" w:hAnsi="Times New Roman" w:cs="Times New Roman"/>
          <w:sz w:val="24"/>
          <w:szCs w:val="24"/>
          <w:lang w:eastAsia="ru-RU"/>
        </w:rPr>
        <w:t>Педагогического</w:t>
      </w:r>
      <w:proofErr w:type="gramEnd"/>
      <w:r w:rsidRPr="000D2E9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иректор</w:t>
      </w:r>
      <w:r w:rsidRPr="000D2E98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 ___________</w:t>
      </w:r>
      <w:r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Э.Т. </w:t>
      </w:r>
      <w:proofErr w:type="spellStart"/>
      <w:r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Якупов</w:t>
      </w:r>
      <w:proofErr w:type="spellEnd"/>
    </w:p>
    <w:p w:rsidR="000D2E98" w:rsidRPr="000D2E98" w:rsidRDefault="000D2E98" w:rsidP="000D2E98">
      <w:pPr>
        <w:spacing w:after="0" w:line="240" w:lineRule="auto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0D2E9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Совета протокол </w:t>
      </w:r>
      <w:r>
        <w:rPr>
          <w:rFonts w:ascii="Times New Roman" w:eastAsia="MS Mincho" w:hAnsi="Times New Roman" w:cs="Times New Roman"/>
          <w:sz w:val="24"/>
          <w:szCs w:val="24"/>
          <w:u w:val="single"/>
          <w:lang w:eastAsia="ru-RU"/>
        </w:rPr>
        <w:t>№ 1от 29</w:t>
      </w:r>
      <w:r w:rsidR="00EC7B0E">
        <w:rPr>
          <w:rFonts w:ascii="Times New Roman" w:eastAsia="MS Mincho" w:hAnsi="Times New Roman" w:cs="Times New Roman"/>
          <w:sz w:val="24"/>
          <w:szCs w:val="24"/>
          <w:u w:val="single"/>
          <w:lang w:eastAsia="ru-RU"/>
        </w:rPr>
        <w:t>.08.2019</w:t>
      </w:r>
      <w:bookmarkStart w:id="0" w:name="_GoBack"/>
      <w:bookmarkEnd w:id="0"/>
      <w:r w:rsidRPr="000D2E98">
        <w:rPr>
          <w:rFonts w:ascii="Times New Roman" w:eastAsia="MS Mincho" w:hAnsi="Times New Roman" w:cs="Times New Roman"/>
          <w:sz w:val="24"/>
          <w:szCs w:val="24"/>
          <w:u w:val="single"/>
          <w:lang w:eastAsia="ru-RU"/>
        </w:rPr>
        <w:t>г</w:t>
      </w:r>
      <w:r w:rsidRPr="000D2E9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              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</w:t>
      </w:r>
      <w:r w:rsidRPr="000D2E9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0D2E98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«_______»_______________</w:t>
      </w:r>
      <w:r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2019</w:t>
      </w:r>
      <w:r w:rsidRPr="000D2E98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г.</w:t>
      </w:r>
    </w:p>
    <w:p w:rsidR="00EB02BB" w:rsidRPr="00EB02BB" w:rsidRDefault="00EB02BB" w:rsidP="000D2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eastAsia="Times New Roman" w:hAnsi="TimesNewRomanPS-BoldMT" w:cs="TimesNewRomanPS-BoldMT"/>
          <w:b/>
          <w:bCs/>
          <w:sz w:val="30"/>
          <w:szCs w:val="28"/>
          <w:lang w:eastAsia="ru-RU"/>
        </w:rPr>
      </w:pP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30"/>
          <w:szCs w:val="28"/>
          <w:lang w:eastAsia="ru-RU"/>
        </w:rPr>
      </w:pP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30"/>
          <w:szCs w:val="28"/>
          <w:lang w:eastAsia="ru-RU"/>
        </w:rPr>
      </w:pP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30"/>
          <w:szCs w:val="28"/>
          <w:lang w:eastAsia="ru-RU"/>
        </w:rPr>
      </w:pP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30"/>
          <w:szCs w:val="28"/>
          <w:lang w:eastAsia="ru-RU"/>
        </w:rPr>
      </w:pP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30"/>
          <w:szCs w:val="28"/>
          <w:lang w:eastAsia="ru-RU"/>
        </w:rPr>
      </w:pP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30"/>
          <w:szCs w:val="28"/>
          <w:lang w:eastAsia="ru-RU"/>
        </w:rPr>
      </w:pP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30"/>
          <w:szCs w:val="28"/>
          <w:lang w:eastAsia="ru-RU"/>
        </w:rPr>
      </w:pP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 w:rsidRPr="000D2E98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ОСНОВНАЯ ОБРАЗОВАТЕЛЬНАЯ ПРОГРАММА</w:t>
      </w: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0D2E98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Уровень профессионального образования</w:t>
      </w: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0D2E98">
        <w:rPr>
          <w:rFonts w:ascii="Times New Roman" w:eastAsia="MS Mincho" w:hAnsi="Times New Roman" w:cs="Times New Roman"/>
          <w:sz w:val="24"/>
          <w:szCs w:val="24"/>
          <w:lang w:eastAsia="ru-RU"/>
        </w:rPr>
        <w:t>Среднее профессиональное образование</w:t>
      </w: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0D2E98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Образовательная программа</w:t>
      </w: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Программа подготовки специалистов среднего звена</w:t>
      </w: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Специальность: 40.02.01 право и организация социального обеспечения</w:t>
      </w:r>
    </w:p>
    <w:p w:rsidR="000D2E98" w:rsidRPr="000D2E98" w:rsidRDefault="000D2E98" w:rsidP="000D2E98">
      <w:pPr>
        <w:spacing w:after="0" w:line="240" w:lineRule="auto"/>
        <w:ind w:left="714" w:hanging="357"/>
        <w:jc w:val="both"/>
        <w:rPr>
          <w:rFonts w:ascii="Times New Roman" w:eastAsia="MS Mincho" w:hAnsi="Times New Roman" w:cs="Times New Roman"/>
          <w:bCs/>
          <w:i/>
          <w:strike/>
          <w:sz w:val="24"/>
          <w:szCs w:val="24"/>
          <w:lang w:eastAsia="ru-RU"/>
        </w:rPr>
      </w:pP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sz w:val="24"/>
          <w:szCs w:val="24"/>
          <w:u w:val="single"/>
          <w:lang w:eastAsia="ru-RU"/>
        </w:rPr>
      </w:pPr>
      <w:r w:rsidRPr="000D2E9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Форма обучения </w:t>
      </w:r>
      <w:r w:rsidRPr="000D2E98">
        <w:rPr>
          <w:rFonts w:ascii="Times New Roman" w:eastAsia="MS Mincho" w:hAnsi="Times New Roman" w:cs="Times New Roman"/>
          <w:b/>
          <w:sz w:val="24"/>
          <w:szCs w:val="24"/>
          <w:u w:val="single"/>
          <w:lang w:eastAsia="ru-RU"/>
        </w:rPr>
        <w:t>очная</w:t>
      </w: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0D2E98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Квалификация  выпускника</w:t>
      </w: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Юрист</w:t>
      </w:r>
    </w:p>
    <w:p w:rsidR="000D2E98" w:rsidRPr="000D2E98" w:rsidRDefault="000D2E98" w:rsidP="000D2E98">
      <w:pPr>
        <w:spacing w:after="0" w:line="240" w:lineRule="auto"/>
        <w:ind w:left="714" w:hanging="357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0D2E98" w:rsidRPr="000D2E98" w:rsidRDefault="000D2E98" w:rsidP="000D2E98">
      <w:pPr>
        <w:spacing w:after="0" w:line="240" w:lineRule="auto"/>
        <w:ind w:left="714" w:hanging="357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0D2E98" w:rsidRPr="000D2E98" w:rsidRDefault="000D2E98" w:rsidP="000D2E98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0D2E98" w:rsidRPr="000D2E98" w:rsidRDefault="000D2E98" w:rsidP="000D2E9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0D2E98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Организация – разработчик:</w:t>
      </w:r>
      <w:r w:rsidRPr="000D2E9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«</w:t>
      </w:r>
      <w:proofErr w:type="spellStart"/>
      <w:r w:rsidRPr="000D2E98">
        <w:rPr>
          <w:rFonts w:ascii="Times New Roman" w:eastAsia="MS Mincho" w:hAnsi="Times New Roman" w:cs="Times New Roman"/>
          <w:sz w:val="24"/>
          <w:szCs w:val="24"/>
          <w:lang w:eastAsia="ru-RU"/>
        </w:rPr>
        <w:t>Лаишевский</w:t>
      </w:r>
      <w:proofErr w:type="spellEnd"/>
      <w:r w:rsidRPr="000D2E9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технико-экономический техникум»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sz w:val="30"/>
          <w:szCs w:val="28"/>
          <w:lang w:eastAsia="ru-RU"/>
        </w:rPr>
      </w:pPr>
    </w:p>
    <w:p w:rsidR="007B53E5" w:rsidRDefault="000D2E98" w:rsidP="007B53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28"/>
          <w:lang w:eastAsia="ru-RU"/>
        </w:rPr>
        <w:t>г. Лаишево</w:t>
      </w:r>
      <w:bookmarkStart w:id="1" w:name="_Toc353966845"/>
      <w:bookmarkStart w:id="2" w:name="_Toc353966965"/>
      <w:bookmarkStart w:id="3" w:name="_Toc353966966"/>
      <w:bookmarkStart w:id="4" w:name="_Toc371520294"/>
      <w:bookmarkStart w:id="5" w:name="_Toc371529098"/>
      <w:bookmarkStart w:id="6" w:name="_Toc407358384"/>
      <w:bookmarkStart w:id="7" w:name="_Toc407358385"/>
    </w:p>
    <w:p w:rsidR="00EB02BB" w:rsidRPr="007B53E5" w:rsidRDefault="00EB02BB" w:rsidP="007B53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  <w:bookmarkEnd w:id="1"/>
      <w:bookmarkEnd w:id="2"/>
      <w:bookmarkEnd w:id="3"/>
      <w:bookmarkEnd w:id="4"/>
      <w:bookmarkEnd w:id="5"/>
      <w:bookmarkEnd w:id="6"/>
      <w:bookmarkEnd w:id="7"/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8" w:name="_Toc407358386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Пояснительная записка</w:t>
      </w:r>
      <w:bookmarkEnd w:id="8"/>
    </w:p>
    <w:p w:rsidR="00EB02BB" w:rsidRPr="00EB02BB" w:rsidRDefault="00EB02BB" w:rsidP="00EB02BB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подготовки специалистов среднего звена специальности 40.02.01 Право и организация социального обеспечения реализуется ГАПОУ «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Лаишевский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технико-экономический техникум» на базе среднего (полного) общего образования и на базе основного общего образования.</w:t>
      </w:r>
    </w:p>
    <w:p w:rsidR="00EB02BB" w:rsidRPr="00EB02BB" w:rsidRDefault="00EB02BB" w:rsidP="00EB02BB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подготовки специалистов среднего звена представляет собой систему документов, разработанную и утверждённую ГАПОУ «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Лаишевский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технико-экономический техникум» с учётом требований регионального рынка труда на основе Федерального государственного образовательного стандарта среднего профессионального образования (далее – ФГОС) по специальности 40.02.01 Право и организация социального обеспечения, утверждённого Приказом Министерства образования и науки РФ № 508 от 12.05.2014 года.</w:t>
      </w:r>
      <w:proofErr w:type="gramEnd"/>
    </w:p>
    <w:p w:rsidR="00EB02BB" w:rsidRPr="00EB02BB" w:rsidRDefault="00EB02BB" w:rsidP="00EB02BB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подготовки специалистов среднего звена специальности 40.02.01 Право и организация социального обеспечения,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данной специальности и включает: учебный план, аннотации рабочих программ учебных дисциплин (модулей), а также программы учебной и производственной практик, календарный учебный график и методические материалы, обеспечивающие реализацию соответствующей образовательной технологии и качество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9" w:name="_Toc407358387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Нормативные документы для разработки </w:t>
      </w:r>
      <w:proofErr w:type="gramStart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программы </w:t>
      </w:r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подготовки специалистов среднего звена специальности</w:t>
      </w:r>
      <w:proofErr w:type="gramEnd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40.02.01 Право и организация социального обеспечения</w:t>
      </w:r>
      <w:bookmarkEnd w:id="9"/>
    </w:p>
    <w:p w:rsidR="00EB02BB" w:rsidRPr="00EB02BB" w:rsidRDefault="00EB02BB" w:rsidP="00EB0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Нормативную правовую базу разработки основной профессиональной образовательной программы составляют:</w:t>
      </w:r>
    </w:p>
    <w:p w:rsidR="00EB02BB" w:rsidRPr="00EB02BB" w:rsidRDefault="00EB02BB" w:rsidP="00EB0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 Российской Федерации от 29 декабря 2012 г. № 273-ФЗ «Об образовании в Российской Федерации»;</w:t>
      </w:r>
    </w:p>
    <w:p w:rsidR="00EB02BB" w:rsidRPr="00EB02BB" w:rsidRDefault="00EB02BB" w:rsidP="00EB0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Порядок организации и осуществления образовательной деятельности по образовательным программам среднего профессионального образования, утвержденный </w:t>
      </w:r>
      <w:r w:rsidRPr="000D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0D2E98" w:rsidRPr="000D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образования и науки </w:t>
      </w:r>
      <w:r w:rsidR="000D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14.06.2013 № 464; </w:t>
      </w:r>
    </w:p>
    <w:p w:rsidR="00EB02BB" w:rsidRPr="00EB02BB" w:rsidRDefault="00EB02BB" w:rsidP="00EB0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 о практике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осваивающих основные профессиональные образовательные программы среднего профессионального образования, утвержденное приказом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18.04.2013 № 291;</w:t>
      </w:r>
    </w:p>
    <w:p w:rsidR="00EB02BB" w:rsidRPr="00EB02BB" w:rsidRDefault="00EB02BB" w:rsidP="00EB0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Письмо 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20.10.2010 N 12-696 «О разъяснениях по формированию учебного плана ОПОП НПО/СПО»;</w:t>
      </w:r>
    </w:p>
    <w:p w:rsidR="00EB02BB" w:rsidRPr="00EB02BB" w:rsidRDefault="00EB02BB" w:rsidP="00EB0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государственный образовательный стандарт (далее – ФГОС) по специальности 40.02.01 Право и организация социального обеспечения, утверждённый Приказом Министерства образования и науки РФ № 508 от 12.05.2014 года;</w:t>
      </w:r>
    </w:p>
    <w:p w:rsidR="00EB02BB" w:rsidRPr="00EB02BB" w:rsidRDefault="00EB02BB" w:rsidP="00EB0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Нормативно-методические документы Министерства образования и науки РФ;</w:t>
      </w:r>
    </w:p>
    <w:p w:rsidR="00EB02BB" w:rsidRPr="00EB02BB" w:rsidRDefault="00EB02BB" w:rsidP="00EB0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 ГАПОУ «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Лаишевский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технико-экономический техникум», утвержден Приказом Министерства образования и науки РТ № под-1357/16 от 13.07.2016г., согласован Распоряжением Министерства земельных и имущественных отношений РТ №1646-р от 08.07.2016.</w:t>
      </w:r>
    </w:p>
    <w:p w:rsidR="00EB02BB" w:rsidRPr="00EB02BB" w:rsidRDefault="00EB02BB" w:rsidP="00EB0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10" w:name="_Toc407358388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Общая характеристика </w:t>
      </w:r>
      <w:proofErr w:type="gramStart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программы </w:t>
      </w:r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подготовки специалистов среднего звена специальности</w:t>
      </w:r>
      <w:proofErr w:type="gramEnd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40.02.01 Право и организация социального обеспечения</w:t>
      </w:r>
      <w:bookmarkEnd w:id="10"/>
    </w:p>
    <w:p w:rsidR="00EB02BB" w:rsidRPr="00EB02BB" w:rsidRDefault="00EB02BB" w:rsidP="00EB02BB">
      <w:pPr>
        <w:keepNext/>
        <w:numPr>
          <w:ilvl w:val="2"/>
          <w:numId w:val="7"/>
        </w:numPr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11" w:name="_Toc407358389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Цель </w:t>
      </w:r>
      <w:proofErr w:type="gramStart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программы </w:t>
      </w:r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подготовки специалистов среднего звена специальности</w:t>
      </w:r>
      <w:proofErr w:type="gramEnd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40.02.01 Право и организация социального обеспечения</w:t>
      </w:r>
      <w:bookmarkEnd w:id="11"/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подготовки специалистов среднего звена </w:t>
      </w:r>
      <w:r w:rsidRPr="00EB02BB">
        <w:rPr>
          <w:rFonts w:ascii="Times New Roman" w:eastAsia="Times New Roman" w:hAnsi="Times New Roman" w:cs="Arial"/>
          <w:sz w:val="24"/>
          <w:szCs w:val="24"/>
          <w:lang w:eastAsia="ru-RU"/>
        </w:rPr>
        <w:t>специальности 40.02.01 Право и организация социального обеспечения,</w:t>
      </w:r>
      <w:r w:rsidR="000D2E9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EB02B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имеет своей целью комплексное освоение студентами </w:t>
      </w:r>
      <w:r w:rsidRPr="00EB02BB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основных видов профессиональной деятельности: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реализации прав граждан в сфере пенсионного обеспечения и социальной защиты.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Организационное обеспечение деятельности учреждений социальной защиты населения и органов Пенсионного фонда Российской Федерации.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Судебно-правовая защита граждан в сфере социальной защиты и пенсионного обеспечения.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Социально-правовая защита граждан.</w:t>
      </w:r>
    </w:p>
    <w:p w:rsidR="00EB02BB" w:rsidRPr="00EB02BB" w:rsidRDefault="00EB02BB" w:rsidP="00EB0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ГАПОУ «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Лаишевский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технико-экономический техникум», в результате освоения программы подготовки специалистов среднего звена  специальности 40.02.01 Право и организация социального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удет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 готов к осуществлению юридической деятельности на должностях, не предусматривающих наличия обязательного высшего юридического образования, таких как: специалист первой, второй категории органов социальной защиты, секретарь суда, секретарь судебного заседания.</w:t>
      </w:r>
    </w:p>
    <w:p w:rsidR="00EB02BB" w:rsidRPr="00EB02BB" w:rsidRDefault="00EB02BB" w:rsidP="00EB02BB">
      <w:pPr>
        <w:keepNext/>
        <w:numPr>
          <w:ilvl w:val="2"/>
          <w:numId w:val="7"/>
        </w:numPr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12" w:name="_Toc407358390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Срок </w:t>
      </w:r>
      <w:proofErr w:type="gramStart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освоения </w:t>
      </w:r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программы </w:t>
      </w:r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подготовки специалистов среднего звена специальности</w:t>
      </w:r>
      <w:proofErr w:type="gramEnd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40.02.01 Право и организация социального обеспечения</w:t>
      </w:r>
      <w:bookmarkEnd w:id="12"/>
    </w:p>
    <w:p w:rsidR="00EB02BB" w:rsidRPr="00EB02BB" w:rsidRDefault="00EB02BB" w:rsidP="00EB02BB">
      <w:pPr>
        <w:spacing w:after="0"/>
        <w:rPr>
          <w:rFonts w:ascii="Calibri" w:eastAsia="Times New Roman" w:hAnsi="Calibri" w:cs="Times New Roman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получения среднего профессионального образования по программе подготовки специалистов среднего звена специальности 40.02.01 Право и организация социального обеспечения,</w:t>
      </w:r>
      <w:r w:rsidR="000D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очной форме обучения и присваиваемая квалификация приводятся в соответствующей таблице:</w:t>
      </w:r>
    </w:p>
    <w:p w:rsidR="00EB02BB" w:rsidRPr="00EB02BB" w:rsidRDefault="00EB02BB" w:rsidP="00EB02B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sub_552"/>
      <w:r w:rsidRPr="00EB0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</w:t>
      </w:r>
    </w:p>
    <w:bookmarkEnd w:id="13"/>
    <w:p w:rsidR="00EB02BB" w:rsidRPr="00EB02BB" w:rsidRDefault="00EB02BB" w:rsidP="00EB02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1"/>
        <w:gridCol w:w="3120"/>
        <w:gridCol w:w="2977"/>
      </w:tblGrid>
      <w:tr w:rsidR="00EB02BB" w:rsidRPr="00EB02BB" w:rsidTr="000D2E98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квалификации базовой подготовки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получения СПО по ППССЗ базовой подготовки в очной форме обучения</w:t>
            </w:r>
          </w:p>
        </w:tc>
      </w:tr>
      <w:tr w:rsidR="00EB02BB" w:rsidRPr="00EB02BB" w:rsidTr="000D2E98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общее образование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 10 месяцев</w:t>
            </w:r>
          </w:p>
        </w:tc>
      </w:tr>
      <w:tr w:rsidR="00EB02BB" w:rsidRPr="00EB02BB" w:rsidTr="000D2E98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общее образование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года 10 месяцев</w:t>
            </w:r>
          </w:p>
        </w:tc>
      </w:tr>
    </w:tbl>
    <w:p w:rsidR="00EB02BB" w:rsidRPr="00EB02BB" w:rsidRDefault="00EB02BB" w:rsidP="00EB02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keepNext/>
        <w:numPr>
          <w:ilvl w:val="2"/>
          <w:numId w:val="7"/>
        </w:numPr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14" w:name="_Toc407358391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Трудоёмкость </w:t>
      </w:r>
      <w:proofErr w:type="gramStart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программы  </w:t>
      </w:r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подготовки специалистов среднего звена специальности</w:t>
      </w:r>
      <w:proofErr w:type="gramEnd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40.02.01 Право и организация социального обеспечения</w:t>
      </w:r>
      <w:bookmarkEnd w:id="14"/>
    </w:p>
    <w:p w:rsidR="00EB02BB" w:rsidRPr="00EB02BB" w:rsidRDefault="00EB02BB" w:rsidP="00EB02BB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1"/>
        <w:gridCol w:w="1276"/>
        <w:gridCol w:w="1383"/>
      </w:tblGrid>
      <w:tr w:rsidR="00EB02BB" w:rsidRPr="00EB02BB" w:rsidTr="000D2E98">
        <w:tc>
          <w:tcPr>
            <w:tcW w:w="6911" w:type="dxa"/>
          </w:tcPr>
          <w:p w:rsidR="00EB02BB" w:rsidRPr="00EB02BB" w:rsidRDefault="00EB02BB" w:rsidP="00EB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B02BB" w:rsidRPr="00EB02BB" w:rsidRDefault="00EB02BB" w:rsidP="00EB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недель</w:t>
            </w:r>
          </w:p>
        </w:tc>
        <w:tc>
          <w:tcPr>
            <w:tcW w:w="1383" w:type="dxa"/>
          </w:tcPr>
          <w:p w:rsidR="00EB02BB" w:rsidRPr="00EB02BB" w:rsidRDefault="00EB02BB" w:rsidP="00EB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EB02BB" w:rsidRPr="00EB02BB" w:rsidTr="000D2E98">
        <w:tc>
          <w:tcPr>
            <w:tcW w:w="6911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</w:t>
            </w:r>
          </w:p>
        </w:tc>
        <w:tc>
          <w:tcPr>
            <w:tcW w:w="1276" w:type="dxa"/>
            <w:vMerge w:val="restart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383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02BB" w:rsidRPr="00EB02BB" w:rsidTr="000D2E98">
        <w:tc>
          <w:tcPr>
            <w:tcW w:w="6911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Аудиторная нагрузка</w:t>
            </w:r>
          </w:p>
        </w:tc>
        <w:tc>
          <w:tcPr>
            <w:tcW w:w="1276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2196</w:t>
            </w:r>
          </w:p>
        </w:tc>
      </w:tr>
      <w:tr w:rsidR="00EB02BB" w:rsidRPr="00EB02BB" w:rsidTr="000D2E98">
        <w:tc>
          <w:tcPr>
            <w:tcW w:w="6911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276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1098</w:t>
            </w:r>
          </w:p>
        </w:tc>
      </w:tr>
      <w:tr w:rsidR="00EB02BB" w:rsidRPr="00EB02BB" w:rsidTr="000D2E98">
        <w:tc>
          <w:tcPr>
            <w:tcW w:w="6911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276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3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</w:tr>
      <w:tr w:rsidR="00EB02BB" w:rsidRPr="00EB02BB" w:rsidTr="000D2E98">
        <w:tc>
          <w:tcPr>
            <w:tcW w:w="6911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 (по профилю специальности)</w:t>
            </w:r>
          </w:p>
        </w:tc>
        <w:tc>
          <w:tcPr>
            <w:tcW w:w="1276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3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</w:tr>
      <w:tr w:rsidR="00EB02BB" w:rsidRPr="00EB02BB" w:rsidTr="000D2E98">
        <w:tc>
          <w:tcPr>
            <w:tcW w:w="6911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1276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3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</w:tr>
      <w:tr w:rsidR="00EB02BB" w:rsidRPr="00EB02BB" w:rsidTr="000D2E98">
        <w:tc>
          <w:tcPr>
            <w:tcW w:w="6911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1276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3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B02BB" w:rsidRPr="00EB02BB" w:rsidTr="000D2E98">
        <w:tc>
          <w:tcPr>
            <w:tcW w:w="6911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</w:t>
            </w:r>
            <w:r w:rsidR="000D2E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 аттестация</w:t>
            </w:r>
          </w:p>
        </w:tc>
        <w:tc>
          <w:tcPr>
            <w:tcW w:w="1276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3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B02BB" w:rsidRPr="00EB02BB" w:rsidTr="000D2E98">
        <w:tc>
          <w:tcPr>
            <w:tcW w:w="6911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Каникулярное время</w:t>
            </w:r>
          </w:p>
        </w:tc>
        <w:tc>
          <w:tcPr>
            <w:tcW w:w="1276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83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B02BB" w:rsidRPr="00EB02BB" w:rsidTr="000D2E98">
        <w:tc>
          <w:tcPr>
            <w:tcW w:w="6911" w:type="dxa"/>
          </w:tcPr>
          <w:p w:rsidR="00EB02BB" w:rsidRPr="00EB02BB" w:rsidRDefault="00EB02BB" w:rsidP="00EB0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1276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383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3726</w:t>
            </w:r>
          </w:p>
        </w:tc>
      </w:tr>
    </w:tbl>
    <w:p w:rsidR="00EB02BB" w:rsidRPr="00EB02BB" w:rsidRDefault="00EB02BB" w:rsidP="00EB0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keepNext/>
        <w:numPr>
          <w:ilvl w:val="2"/>
          <w:numId w:val="7"/>
        </w:numPr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15" w:name="_Toc407358392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Востребованность выпускников</w:t>
      </w:r>
      <w:bookmarkEnd w:id="15"/>
    </w:p>
    <w:p w:rsidR="00EB02BB" w:rsidRPr="00EB02BB" w:rsidRDefault="00EB02BB" w:rsidP="00EB02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специальности 40.02.01 Право и организация социального обеспечения, востребованы в следующих организациях, расположенных на территории Республики Татарстан:</w:t>
      </w:r>
    </w:p>
    <w:p w:rsidR="00EB02BB" w:rsidRPr="00EB02BB" w:rsidRDefault="00EB02BB" w:rsidP="00EB02BB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аппарат мировых судей;</w:t>
      </w:r>
    </w:p>
    <w:p w:rsidR="00EB02BB" w:rsidRPr="00EB02BB" w:rsidRDefault="00EB02BB" w:rsidP="00EB02BB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Управление Федеральной службы судебных приставов 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территориальные органы и учреждения Управления социальной защиты населения;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территориальные органы и учреждения Пенсионного фонда Российской Федерации</w:t>
      </w:r>
    </w:p>
    <w:p w:rsidR="00EB02BB" w:rsidRPr="00EB02BB" w:rsidRDefault="00EB02BB" w:rsidP="00EB02BB">
      <w:pPr>
        <w:keepNext/>
        <w:numPr>
          <w:ilvl w:val="2"/>
          <w:numId w:val="7"/>
        </w:numPr>
        <w:spacing w:before="240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16" w:name="_Toc407358393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Требования к абитуриенту</w:t>
      </w:r>
      <w:bookmarkEnd w:id="16"/>
    </w:p>
    <w:p w:rsidR="00EB02BB" w:rsidRPr="00EB02BB" w:rsidRDefault="00EB02BB" w:rsidP="00EB0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Абитуриент при поступлении должен иметь аттестат, паспорт, фотографии 3х4.</w:t>
      </w:r>
    </w:p>
    <w:p w:rsidR="00EB02BB" w:rsidRPr="00EB02BB" w:rsidRDefault="00EB02BB" w:rsidP="00EB0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Зачисление проводится в общедоступном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spellEnd"/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учётом среднего балла в документах об образовании.</w:t>
      </w:r>
    </w:p>
    <w:p w:rsidR="00EB02BB" w:rsidRPr="00EB02BB" w:rsidRDefault="00EB02BB" w:rsidP="00EB0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keepNext/>
        <w:numPr>
          <w:ilvl w:val="0"/>
          <w:numId w:val="7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7" w:name="_Toc407358394"/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профессиональной </w:t>
      </w:r>
      <w:proofErr w:type="gramStart"/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выпускника программы  подготовки специалистов среднего звена специальности</w:t>
      </w:r>
      <w:proofErr w:type="gramEnd"/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40.02.01 Право и организация социального обеспечения</w:t>
      </w:r>
      <w:bookmarkEnd w:id="17"/>
    </w:p>
    <w:p w:rsidR="00EB02BB" w:rsidRPr="00EB02BB" w:rsidRDefault="00EB02BB" w:rsidP="00EB0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18" w:name="_Toc407358395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Область профессиональной деятельности выпускника</w:t>
      </w:r>
      <w:bookmarkEnd w:id="18"/>
    </w:p>
    <w:p w:rsidR="00EB02BB" w:rsidRPr="00EB02BB" w:rsidRDefault="00EB02BB" w:rsidP="00EB0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 профессиональной деятельности выпускников: реализация правовых норм в социальной сфере, выполнение государственных полномочий по пенсионному обеспечению, государственных и муниципальных полномочий по социальной защите населения.</w:t>
      </w:r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19" w:name="_Toc407358396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Объекты профессиональной деятельности</w:t>
      </w:r>
      <w:bookmarkEnd w:id="19"/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профессиональной деятельности выпускников являются: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 правового характера;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базы данных получателей пенсий, пособий и мер социальной поддержки отдельных категорий граждан и семей, состоящих на учете;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пенсии, пособия, компенсации и другие выплаты, отнесенные к компетенциям органов и учреждений социальной защиты населения, а также органов Пенсионного фонда Российской Федерации;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государственные и муниципальные услуги отдельным лицам, семьям и категориям граждан, нуждающимся в социальной поддержке и защите.</w:t>
      </w:r>
    </w:p>
    <w:p w:rsidR="00EB02BB" w:rsidRPr="00EB02BB" w:rsidRDefault="00EB02BB" w:rsidP="00EB02BB">
      <w:pPr>
        <w:keepNext/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20" w:name="_Toc407358397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2.3. Виды профессиональной деятельности выпускника</w:t>
      </w:r>
      <w:bookmarkEnd w:id="20"/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 готовится к следующим видам деятельности: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реализации прав граждан в сфере пенсионного обеспечения и социальной защиты.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Организационное обеспечение деятельности учреждений социальной защиты населения и органов Пенсионного фонда Российской Федерации.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Судебно-правовая защита граждан в сфере социальной защиты и пенсионного обеспечения.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Социально-правовая защита граждан.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keepNext/>
        <w:numPr>
          <w:ilvl w:val="0"/>
          <w:numId w:val="7"/>
        </w:numPr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1" w:name="_Toc407358398"/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Компетенции </w:t>
      </w:r>
      <w:proofErr w:type="gramStart"/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выпускника программы  подготовки специалистов среднего звена  специальности</w:t>
      </w:r>
      <w:proofErr w:type="gramEnd"/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40.02.01 Право и организация социального обеспечения, формируемые в результате освоения</w:t>
      </w:r>
      <w:bookmarkEnd w:id="21"/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ind w:firstLine="54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22" w:name="_Toc407358399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Структура </w:t>
      </w:r>
      <w:proofErr w:type="spellStart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компетентностной</w:t>
      </w:r>
      <w:proofErr w:type="spellEnd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модели выпускника</w:t>
      </w:r>
      <w:bookmarkEnd w:id="22"/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ГАПОУ «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Лаишевский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технико-экономический техникум», в соответствии с утверждённым учебным планом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 подготовки специалистов среднего звена  специальности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40.02.01 Право и организация социального обеспечения, принято следующее распределение компетенций по видам профессиональной деятельности, что определяет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компетентностную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 модели выпускника: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6"/>
        <w:gridCol w:w="3229"/>
        <w:gridCol w:w="3799"/>
      </w:tblGrid>
      <w:tr w:rsidR="00EB02BB" w:rsidRPr="00EB02BB" w:rsidTr="000D2E98">
        <w:tc>
          <w:tcPr>
            <w:tcW w:w="5545" w:type="dxa"/>
            <w:gridSpan w:val="2"/>
          </w:tcPr>
          <w:p w:rsidR="00EB02BB" w:rsidRPr="00EB02BB" w:rsidRDefault="00EB02BB" w:rsidP="00EB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Виды компетенций</w:t>
            </w:r>
          </w:p>
        </w:tc>
        <w:tc>
          <w:tcPr>
            <w:tcW w:w="3799" w:type="dxa"/>
          </w:tcPr>
          <w:p w:rsidR="00EB02BB" w:rsidRPr="00EB02BB" w:rsidRDefault="00EB02BB" w:rsidP="00EB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компетенций по ФГОС СПО</w:t>
            </w:r>
          </w:p>
        </w:tc>
      </w:tr>
      <w:tr w:rsidR="00EB02BB" w:rsidRPr="00EB02BB" w:rsidTr="000D2E98">
        <w:tc>
          <w:tcPr>
            <w:tcW w:w="5545" w:type="dxa"/>
            <w:gridSpan w:val="2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компетенции</w:t>
            </w:r>
          </w:p>
        </w:tc>
        <w:tc>
          <w:tcPr>
            <w:tcW w:w="3799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 ОК 2, ОК 3, ОК 4, ОК 5, ОК 6, ОК 7, ОК 8, ОК 9, ОК 10, ОК 11, ОК 12.</w:t>
            </w:r>
          </w:p>
        </w:tc>
      </w:tr>
      <w:tr w:rsidR="00EB02BB" w:rsidRPr="00EB02BB" w:rsidTr="000D2E98">
        <w:tc>
          <w:tcPr>
            <w:tcW w:w="2316" w:type="dxa"/>
            <w:vMerge w:val="restart"/>
            <w:tcBorders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Профессиональные компетенции</w:t>
            </w:r>
          </w:p>
        </w:tc>
        <w:tc>
          <w:tcPr>
            <w:tcW w:w="3229" w:type="dxa"/>
            <w:tcBorders>
              <w:lef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Обеспечение реализации прав граждан в сфере пенсионного обеспечения и социальной защиты</w:t>
            </w:r>
          </w:p>
        </w:tc>
        <w:tc>
          <w:tcPr>
            <w:tcW w:w="3799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ПК 1.1. ПК 1.2. ПК 1.3. ПК 1.4. ПК 1.5. ПК 1.6. </w:t>
            </w:r>
          </w:p>
        </w:tc>
      </w:tr>
      <w:tr w:rsidR="00EB02BB" w:rsidRPr="00EB02BB" w:rsidTr="000D2E98"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9" w:type="dxa"/>
            <w:tcBorders>
              <w:lef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Организационное обеспечение деятельности учреждений социальной защиты населения и органов Пенсионного фонда Российской Федерации</w:t>
            </w:r>
          </w:p>
        </w:tc>
        <w:tc>
          <w:tcPr>
            <w:tcW w:w="3799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2.1. ПК 2.2. ПК 2.3.</w:t>
            </w:r>
          </w:p>
        </w:tc>
      </w:tr>
      <w:tr w:rsidR="00EB02BB" w:rsidRPr="00EB02BB" w:rsidTr="000D2E98"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9" w:type="dxa"/>
            <w:tcBorders>
              <w:lef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Обеспечение социальных прав человека и гражданина в сфере деятельности правоохранительных органов</w:t>
            </w:r>
          </w:p>
        </w:tc>
        <w:tc>
          <w:tcPr>
            <w:tcW w:w="3799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ПК 3.1. ПК 3.2. ПК 3.3. </w:t>
            </w:r>
          </w:p>
        </w:tc>
      </w:tr>
    </w:tbl>
    <w:p w:rsidR="00EB02BB" w:rsidRPr="00EB02BB" w:rsidRDefault="00EB02BB" w:rsidP="00EB02B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  должен обладать общими компетенциями, включающими в себя способность: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_5301"/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_5302"/>
      <w:bookmarkEnd w:id="23"/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Организовывать собственную деятельность, выбирать типовые методы и способы выполнения профессиональных задач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оценивать их эффективность и качество.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_5303"/>
      <w:bookmarkEnd w:id="24"/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3.Принимать решения в стандартных и  нестандартных ситуациях и нести за них ответственность.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sub_5304"/>
      <w:bookmarkEnd w:id="25"/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sub_5305"/>
      <w:bookmarkEnd w:id="26"/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Использовать информационно-коммуникационные технологии в профессиональной деятельности.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sub_5306"/>
      <w:bookmarkEnd w:id="27"/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sub_5307"/>
      <w:bookmarkEnd w:id="28"/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Брать на себя ответственность за работу членов команды (подчиненных), результат выполнения заданий.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sub_5308"/>
      <w:bookmarkEnd w:id="29"/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sub_5309"/>
      <w:bookmarkEnd w:id="30"/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 Ориентироваться в условиях постоянного изменения правовой базы.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sub_5310"/>
      <w:bookmarkEnd w:id="31"/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 Соблюдать основы здорового образа жизни, требования охраны труда.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sub_5311"/>
      <w:bookmarkEnd w:id="32"/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 Соблюдать деловой этикет, культуру и психологические основы общения, нормы и правила поведения.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sub_5312"/>
      <w:bookmarkEnd w:id="33"/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 Проявлять нетерпимость к коррупционному поведению.</w:t>
      </w:r>
    </w:p>
    <w:bookmarkEnd w:id="34"/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компетенции, соответствуют  основным видам профессиональной деятельности: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Профессиональные компетенции в обеспечении реализации прав граждан в сфере пенсионного обеспечения и социальной защиты, включают в себя: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sub_5411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sub_5412"/>
      <w:bookmarkEnd w:id="35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Осуществлять прием граждан по вопросам пенсионного обеспечения и социальной защиты.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sub_5413"/>
      <w:bookmarkEnd w:id="36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sub_5414"/>
      <w:bookmarkEnd w:id="37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sub_5415"/>
      <w:bookmarkEnd w:id="38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1.5. Осуществлять формирование и хранение дел получателей пенсий, пособий и других социальных выплат.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sub_5416"/>
      <w:bookmarkEnd w:id="39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1.6. Консультировать граждан и представителей юридических лиц по вопросам пенсионного обеспечения и социальной защиты.</w:t>
      </w:r>
    </w:p>
    <w:bookmarkEnd w:id="40"/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компетенции в организационном обеспечении деятельности учреждений социальной защиты населения и органов Пенсионного фонда Российской Федерации, включают в себя: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sub_5421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sub_5422"/>
      <w:bookmarkEnd w:id="41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Выявлять лиц, нуждающихся в социальной защите и осуществлять их учет, используя информационно-компьютерные технологии.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sub_5423"/>
      <w:bookmarkEnd w:id="42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</w:p>
    <w:bookmarkEnd w:id="43"/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Профессиональные компетенции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B02BB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Организация</w:t>
      </w:r>
      <w:proofErr w:type="gramEnd"/>
      <w:r w:rsidRPr="00EB02BB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работы правоохранительных органов в сфере обеспечения прав человека и гражданина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включают в себя:</w:t>
      </w:r>
    </w:p>
    <w:p w:rsidR="00EB02BB" w:rsidRPr="00EB02BB" w:rsidRDefault="00EB02BB" w:rsidP="00EB0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осуществлять профессиональную деятельность на основе развитого правосознания, правового мышления и правовой культуры.</w:t>
      </w:r>
    </w:p>
    <w:p w:rsidR="00EB02BB" w:rsidRPr="00EB02BB" w:rsidRDefault="00EB02BB" w:rsidP="00EB0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юридически правильно квалифицировать факты и обстоятельства.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принимать решения и совершать юридические действия в точном соответствии с законом.</w:t>
      </w:r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44" w:name="_Toc407358400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Результаты </w:t>
      </w:r>
      <w:proofErr w:type="gramStart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освоения программы подготовки специалистов среднего звена  специальности</w:t>
      </w:r>
      <w:proofErr w:type="gramEnd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40.02.01 Право и организация социального обеспечения,</w:t>
      </w:r>
      <w:bookmarkEnd w:id="44"/>
    </w:p>
    <w:p w:rsidR="00EB02BB" w:rsidRPr="00EB02BB" w:rsidRDefault="00EB02BB" w:rsidP="00EB02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</w:t>
      </w:r>
      <w:r w:rsidRPr="00EB02BB">
        <w:rPr>
          <w:rFonts w:ascii="Times New Roman" w:eastAsia="Times New Roman" w:hAnsi="Times New Roman" w:cs="Arial"/>
          <w:sz w:val="24"/>
          <w:szCs w:val="24"/>
          <w:lang w:eastAsia="ru-RU"/>
        </w:rPr>
        <w:t>программы подготовки специалистов среднего звена  специальности</w:t>
      </w:r>
      <w:proofErr w:type="gramEnd"/>
      <w:r w:rsidRPr="00EB02B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40.02.01 Право и организация социального обеспечения, 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овладение обучающимися видами профессиональной деятельности: 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реализации прав граждан в сфере пенсионного обеспечения и социальной защиты.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Организационное обеспечение деятельности учреждений социальной защиты населения и органов Пенсионного фонда Российской Федерации.</w:t>
      </w:r>
    </w:p>
    <w:p w:rsidR="00EB02BB" w:rsidRPr="00EB02BB" w:rsidRDefault="00EB02BB" w:rsidP="00EB02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работы правоохранительных органов в сфере обеспечения прав человека и гражданина</w:t>
      </w:r>
    </w:p>
    <w:p w:rsidR="00EB02BB" w:rsidRPr="00EB02BB" w:rsidRDefault="00EB02BB" w:rsidP="00EB02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2"/>
        <w:gridCol w:w="2782"/>
        <w:gridCol w:w="4780"/>
      </w:tblGrid>
      <w:tr w:rsidR="00EB02BB" w:rsidRPr="00EB02BB" w:rsidTr="000D2E98">
        <w:tc>
          <w:tcPr>
            <w:tcW w:w="1782" w:type="dxa"/>
          </w:tcPr>
          <w:p w:rsidR="00EB02BB" w:rsidRPr="00EB02BB" w:rsidRDefault="00EB02BB" w:rsidP="00EB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компетенций по ФГОС СПО</w:t>
            </w:r>
          </w:p>
        </w:tc>
        <w:tc>
          <w:tcPr>
            <w:tcW w:w="2782" w:type="dxa"/>
          </w:tcPr>
          <w:p w:rsidR="00EB02BB" w:rsidRPr="00EB02BB" w:rsidRDefault="00EB02BB" w:rsidP="00EB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освоения</w:t>
            </w:r>
          </w:p>
        </w:tc>
      </w:tr>
      <w:tr w:rsidR="00EB02BB" w:rsidRPr="00EB02BB" w:rsidTr="000D2E98">
        <w:tc>
          <w:tcPr>
            <w:tcW w:w="9344" w:type="dxa"/>
            <w:gridSpan w:val="3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компетенции</w:t>
            </w:r>
          </w:p>
        </w:tc>
      </w:tr>
      <w:tr w:rsidR="00EB02BB" w:rsidRPr="00EB02BB" w:rsidTr="000D2E98">
        <w:tc>
          <w:tcPr>
            <w:tcW w:w="1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</w:t>
            </w:r>
          </w:p>
        </w:tc>
        <w:tc>
          <w:tcPr>
            <w:tcW w:w="2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эффективное выполнение самостоятельной работы при освоении профессионального модуля;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ответственное отношение к исполнению поручений наставника (руководителя) по месту прохождения практики;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участие в исследовательских и научно-практических конференциях, семинарах, работе круглых столов по юридическим специальностям;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добросовестное и ответственное выполнение учебных обязанностей при освоении профессионального модуля;</w:t>
            </w:r>
          </w:p>
          <w:p w:rsidR="00EB02BB" w:rsidRPr="00EB02BB" w:rsidRDefault="00EB02BB" w:rsidP="00EB02B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добросовестное и ответственное выполнение обязанностей при прохождении практики;</w:t>
            </w:r>
          </w:p>
        </w:tc>
      </w:tr>
      <w:tr w:rsidR="00EB02BB" w:rsidRPr="00EB02BB" w:rsidTr="000D2E98">
        <w:tc>
          <w:tcPr>
            <w:tcW w:w="1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</w:t>
            </w:r>
          </w:p>
        </w:tc>
        <w:tc>
          <w:tcPr>
            <w:tcW w:w="2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 Организовывать собственную деятельность, выбирать типовые методы и способы выполнения профессиональных задач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оценивать их эффективность и качество.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принимает решения в соответствии с требованиями действующего законодательства и эффективности в стандартных и нестандартных ситуациях;</w:t>
            </w:r>
          </w:p>
          <w:p w:rsidR="00EB02BB" w:rsidRPr="00EB02BB" w:rsidRDefault="00EB02BB" w:rsidP="00EB02B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аргументация собственного мнения, подтверждаемого положениями нормативно-правовых актов;</w:t>
            </w:r>
          </w:p>
        </w:tc>
      </w:tr>
      <w:tr w:rsidR="00EB02BB" w:rsidRPr="00EB02BB" w:rsidTr="000D2E98">
        <w:tc>
          <w:tcPr>
            <w:tcW w:w="1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</w:t>
            </w:r>
          </w:p>
        </w:tc>
        <w:tc>
          <w:tcPr>
            <w:tcW w:w="2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3.Принимать решения в стандартных и  нестандартных ситуациях и нести за них ответственность.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демонстрация психологической и помехоустойчивости в стандартных, а также сложных и экстремальных ситуациях;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владение психологическими навыками и приёмами предупреждения и разрешения конфликтов, возникающих в процессе осуществления профессиональной деятельности;</w:t>
            </w:r>
          </w:p>
        </w:tc>
      </w:tr>
      <w:tr w:rsidR="00EB02BB" w:rsidRPr="00EB02BB" w:rsidTr="000D2E98">
        <w:tc>
          <w:tcPr>
            <w:tcW w:w="1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</w:t>
            </w:r>
          </w:p>
        </w:tc>
        <w:tc>
          <w:tcPr>
            <w:tcW w:w="2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уверенное использование в процессе освоения профессионального модуля и практики справочно-информационных и правовых систем</w:t>
            </w:r>
          </w:p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эффективно осуществляет поиск </w:t>
            </w: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необходимой информации, используя </w:t>
            </w:r>
            <w:r w:rsidRPr="00EB02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различные источники, включая электронные поисковые системы и Интернет;</w:t>
            </w:r>
          </w:p>
          <w:p w:rsidR="00EB02BB" w:rsidRPr="00EB02BB" w:rsidRDefault="00EB02BB" w:rsidP="00EB02B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грамотно анализирует и юридически правильно оценивает информацию, необходимую для постановки и решения профессиональных задач, профессионального и личностного роста</w:t>
            </w:r>
          </w:p>
        </w:tc>
      </w:tr>
      <w:tr w:rsidR="00EB02BB" w:rsidRPr="00EB02BB" w:rsidTr="000D2E98">
        <w:tc>
          <w:tcPr>
            <w:tcW w:w="1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</w:t>
            </w:r>
          </w:p>
        </w:tc>
        <w:tc>
          <w:tcPr>
            <w:tcW w:w="2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осуществление поиска информации через различные источники, включая: практическую работу, справочно-правовые системы и иные электронные источники, проведение исследования, работу с литературой;</w:t>
            </w:r>
          </w:p>
          <w:p w:rsidR="00EB02BB" w:rsidRPr="00EB02BB" w:rsidRDefault="00EB02BB" w:rsidP="00EB02B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объективное и достоверное использование полученной информации при осуществлении профессиональной  и личностной деятельности, в том числе связанной с рассмотрениями и обращениями граждан, принятии решений и выполнения иных служебных и организационных мероприятий, в зависимости от вида профессиональной деятельности.</w:t>
            </w:r>
          </w:p>
        </w:tc>
      </w:tr>
      <w:tr w:rsidR="00EB02BB" w:rsidRPr="00EB02BB" w:rsidTr="000D2E98">
        <w:tc>
          <w:tcPr>
            <w:tcW w:w="1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6.</w:t>
            </w:r>
          </w:p>
        </w:tc>
        <w:tc>
          <w:tcPr>
            <w:tcW w:w="2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демонстрация психологической и помехоустойчивости при общении с окружающими;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демонстрация толерантности к окружающим;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соблюдение норм этикета, морали и нравственности при общении с окружающими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демонстрация позитивного отношения к самообразованию и повышению квалификации;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добросовестное и ответственное выполнение учебных обязанностей при освоении профессионального модуля;</w:t>
            </w:r>
          </w:p>
          <w:p w:rsidR="00EB02BB" w:rsidRPr="00EB02BB" w:rsidRDefault="00EB02BB" w:rsidP="00EB02B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добросовестное и ответственное выполнение </w:t>
            </w: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обязанностей при прохождении практики;</w:t>
            </w:r>
          </w:p>
          <w:p w:rsidR="00EB02BB" w:rsidRPr="00EB02BB" w:rsidRDefault="00EB02BB" w:rsidP="00EB02B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эффективно выбирает приемы и методы сплочения коллектива, команды</w:t>
            </w:r>
          </w:p>
        </w:tc>
      </w:tr>
      <w:tr w:rsidR="00EB02BB" w:rsidRPr="00EB02BB" w:rsidTr="000D2E98">
        <w:tc>
          <w:tcPr>
            <w:tcW w:w="1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7.</w:t>
            </w:r>
          </w:p>
        </w:tc>
        <w:tc>
          <w:tcPr>
            <w:tcW w:w="2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соблюдение должностных инструкций, правил внутреннего распорядка, а также требований иных локальных и ведомственных актов при осуществлении своей деятельности;</w:t>
            </w:r>
          </w:p>
          <w:p w:rsidR="00EB02BB" w:rsidRPr="00EB02BB" w:rsidRDefault="00EB02BB" w:rsidP="00EB02B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соблюдение норм морали, профессиональной этики и служебного этикета при общении с окружающими и осуществлении своей деятельности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осознаёт возможность наступления юридической ответственности, в случаях принятия незаконных решений;</w:t>
            </w:r>
          </w:p>
        </w:tc>
      </w:tr>
      <w:tr w:rsidR="00EB02BB" w:rsidRPr="00EB02BB" w:rsidTr="000D2E98">
        <w:tc>
          <w:tcPr>
            <w:tcW w:w="1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8.</w:t>
            </w:r>
          </w:p>
        </w:tc>
        <w:tc>
          <w:tcPr>
            <w:tcW w:w="2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эффективное выполнение самостоятельной работы при освоении профессионального модуля;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ответственное отношение к исполнению поручений наставника (руководителя) по месту прохождения практики;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участие в исследовательских и научно-практических конференциях, семинарах, работе круглых столов по юридическим специальностям;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демонстрация позитивного отношения к самообразованию и повышению квалификации;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добросовестное и ответственное выполнение учебных обязанностей при освоении профессионального модуля;</w:t>
            </w:r>
          </w:p>
          <w:p w:rsidR="00EB02BB" w:rsidRPr="00EB02BB" w:rsidRDefault="00EB02BB" w:rsidP="00EB02B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добросовестное и ответственное выполнение обязанностей при прохождении практики;</w:t>
            </w:r>
          </w:p>
        </w:tc>
      </w:tr>
      <w:tr w:rsidR="00EB02BB" w:rsidRPr="00EB02BB" w:rsidTr="000D2E98">
        <w:tc>
          <w:tcPr>
            <w:tcW w:w="1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9.</w:t>
            </w:r>
          </w:p>
        </w:tc>
        <w:tc>
          <w:tcPr>
            <w:tcW w:w="2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9. Ориентироваться в условиях постоянного изменения правовой базы.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получение сертификата пользователя справочно-правовой системы («Консультант плюс», «Гарант»);</w:t>
            </w:r>
          </w:p>
          <w:p w:rsidR="00EB02BB" w:rsidRPr="00EB02BB" w:rsidRDefault="00EB02BB" w:rsidP="00EB02B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анализ полноты, качества, достоверности, используемой информации, соответствия действующей нормативной и законодательной базе</w:t>
            </w:r>
          </w:p>
        </w:tc>
      </w:tr>
      <w:tr w:rsidR="00EB02BB" w:rsidRPr="00EB02BB" w:rsidTr="000D2E98">
        <w:tc>
          <w:tcPr>
            <w:tcW w:w="1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10.</w:t>
            </w:r>
          </w:p>
        </w:tc>
        <w:tc>
          <w:tcPr>
            <w:tcW w:w="2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10. Соблюдать основы здорового образа жизни, требования охраны труда.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ведение здорового образа жизни;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успешное выполнение физических и спортивных нормативов;</w:t>
            </w:r>
          </w:p>
          <w:p w:rsidR="00EB02BB" w:rsidRPr="00EB02BB" w:rsidRDefault="00EB02BB" w:rsidP="00EB02B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участие в спортивных и военно-патриотических сборах и соревнованиях;</w:t>
            </w:r>
          </w:p>
          <w:p w:rsidR="00EB02BB" w:rsidRPr="00EB02BB" w:rsidRDefault="00EB02BB" w:rsidP="00EB02B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точное и </w:t>
            </w:r>
            <w:proofErr w:type="spellStart"/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безукоснительное</w:t>
            </w:r>
            <w:proofErr w:type="spellEnd"/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соблюдение требований охраны труда.</w:t>
            </w:r>
          </w:p>
        </w:tc>
      </w:tr>
      <w:tr w:rsidR="00EB02BB" w:rsidRPr="00EB02BB" w:rsidTr="000D2E98">
        <w:tc>
          <w:tcPr>
            <w:tcW w:w="1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11.</w:t>
            </w:r>
          </w:p>
        </w:tc>
        <w:tc>
          <w:tcPr>
            <w:tcW w:w="2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11. Соблюдать деловой этикет, культуру и психологические основы общения, нормы и правила поведения.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положительный аттестационный лист по итогам прохождения практики; 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наличие положительной характеристики по итогам прохождения практики;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анализ и наблюдение за обучающемся в ходе проведения психологических тренингов,  индивидуальных бесед, занятиях в малых группах;</w:t>
            </w:r>
            <w:proofErr w:type="gramEnd"/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анализ результатов собеседования с 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обучающемся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анализ результатов психологических тестов и диагностирования;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наблюдение и анализ за деятельностью обучающегося, в процессе приёма заявлений и обращений граждан при прохождении практики;</w:t>
            </w:r>
          </w:p>
          <w:p w:rsidR="00EB02BB" w:rsidRPr="00EB02BB" w:rsidRDefault="00EB02BB" w:rsidP="00EB02B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положительная характеристика куратора учебной группы</w:t>
            </w:r>
          </w:p>
        </w:tc>
      </w:tr>
      <w:tr w:rsidR="00EB02BB" w:rsidRPr="00EB02BB" w:rsidTr="000D2E98">
        <w:tc>
          <w:tcPr>
            <w:tcW w:w="1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12.</w:t>
            </w:r>
          </w:p>
        </w:tc>
        <w:tc>
          <w:tcPr>
            <w:tcW w:w="2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12. Проявлять нетерпимость к коррупционному поведению.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демонстрация нетерпимости к коррупционному поведению;</w:t>
            </w:r>
          </w:p>
          <w:p w:rsidR="00EB02BB" w:rsidRPr="00EB02BB" w:rsidRDefault="00EB02BB" w:rsidP="00EB02BB">
            <w:pPr>
              <w:tabs>
                <w:tab w:val="left" w:pos="176"/>
              </w:tabs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демонстрация уважительного отношения к праву и закону;</w:t>
            </w:r>
          </w:p>
        </w:tc>
      </w:tr>
      <w:tr w:rsidR="00EB02BB" w:rsidRPr="00EB02BB" w:rsidTr="000D2E98">
        <w:tc>
          <w:tcPr>
            <w:tcW w:w="9344" w:type="dxa"/>
            <w:gridSpan w:val="3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Профессиональные компетенции</w:t>
            </w:r>
          </w:p>
        </w:tc>
      </w:tr>
      <w:tr w:rsidR="00EB02BB" w:rsidRPr="00EB02BB" w:rsidTr="000D2E98">
        <w:trPr>
          <w:trHeight w:val="557"/>
        </w:trPr>
        <w:tc>
          <w:tcPr>
            <w:tcW w:w="1782" w:type="dxa"/>
            <w:vMerge w:val="restart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ПК 1.1.</w:t>
            </w:r>
          </w:p>
        </w:tc>
        <w:tc>
          <w:tcPr>
            <w:tcW w:w="2782" w:type="dxa"/>
            <w:vMerge w:val="restart"/>
            <w:tcBorders>
              <w:bottom w:val="single" w:sz="4" w:space="0" w:color="000000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</w:tc>
        <w:tc>
          <w:tcPr>
            <w:tcW w:w="4780" w:type="dxa"/>
            <w:tcBorders>
              <w:bottom w:val="single" w:sz="4" w:space="0" w:color="auto"/>
            </w:tcBorders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Уверенно оперировать юридическими понятиями и категориями</w:t>
            </w:r>
          </w:p>
        </w:tc>
      </w:tr>
      <w:tr w:rsidR="00EB02BB" w:rsidRPr="00EB02BB" w:rsidTr="000D2E98">
        <w:trPr>
          <w:trHeight w:val="1005"/>
        </w:trPr>
        <w:tc>
          <w:tcPr>
            <w:tcW w:w="1782" w:type="dxa"/>
            <w:vMerge/>
            <w:tcBorders>
              <w:bottom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  <w:tcBorders>
              <w:bottom w:val="single" w:sz="4" w:space="0" w:color="000000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single" w:sz="4" w:space="0" w:color="auto"/>
              <w:bottom w:val="single" w:sz="4" w:space="0" w:color="000000"/>
            </w:tcBorders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Уверенно применять основные способы толкования: грамматический, логический, телеологический, систематический, историко-политический, функциональный</w:t>
            </w:r>
            <w:proofErr w:type="gramEnd"/>
          </w:p>
        </w:tc>
      </w:tr>
      <w:tr w:rsidR="00EB02BB" w:rsidRPr="00EB02BB" w:rsidTr="000D2E98">
        <w:trPr>
          <w:trHeight w:val="542"/>
        </w:trPr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и грамотно осуществлять буквальное, расширительное, ограничительное толкование норм права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Обоснованно применять техники и приемы эффективного общения в профессиональной деятельности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Аргументировано анализировать, делать выводы и обосновывать свою точку зрения по различным правовым отношениям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определять принадлежность правовой нормы тому или иному законодательному акту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соотносить фактические обстоятельства ситуации с действующими правовыми нормами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Делать выводы и принимать юридически обоснованное решение по ситуации</w:t>
            </w:r>
          </w:p>
        </w:tc>
      </w:tr>
      <w:tr w:rsidR="00EB02BB" w:rsidRPr="00EB02BB" w:rsidTr="000D2E98">
        <w:tc>
          <w:tcPr>
            <w:tcW w:w="1782" w:type="dxa"/>
            <w:vMerge w:val="restart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1.2.</w:t>
            </w:r>
          </w:p>
        </w:tc>
        <w:tc>
          <w:tcPr>
            <w:tcW w:w="2782" w:type="dxa"/>
            <w:vMerge w:val="restart"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прием граждан по вопросам пенсионного обеспечения и социальной защиты.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Соблюдать правила техники безопасности на рабочем месте, график и режим приема граждан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Обеспечивать наличие на рабочем месте необходимой служебной и нормативной документации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Обеспечивать доступ к информационным базам данных получателей пособий, пенсий и других социальных выплат, к справочно-поисковым правовым системам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Соблюдать последовательность административных процедур при приеме граждан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Следовать этическим правилам, нормам и принципам в своей профессиональной деятельности;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определять психологический тип личности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 и верно выбирать стиль общения в зависимости от типа личности посетителя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 и верно применять приёмы делового общения и правила культуры поведения;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Разрешать конфликты с учетом ситуации, психологических особенностей заявителя, служебными инструкциями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Регистрировать обращения и заявления граждан в специальных журналах регистрации, в установленном порядке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Создавать электронные образы документов и снимать копии с подлинников (при необходимости) в соответствии с установленными административными регламентами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установленном порядке оформлять и выдавать на руки гражданину (представителю) либо направление по почте расписки-уведомления о приеме заявления</w:t>
            </w:r>
          </w:p>
        </w:tc>
      </w:tr>
      <w:tr w:rsidR="00EB02BB" w:rsidRPr="00EB02BB" w:rsidTr="000D2E98">
        <w:tc>
          <w:tcPr>
            <w:tcW w:w="1782" w:type="dxa"/>
            <w:vMerge w:val="restart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1.3.</w:t>
            </w:r>
          </w:p>
        </w:tc>
        <w:tc>
          <w:tcPr>
            <w:tcW w:w="2782" w:type="dxa"/>
            <w:vMerge w:val="restart"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</w:t>
            </w: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защите.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Самостоятельно проверять отсутствие факта назначения и выплаты пенсии по информационным базам данных Пенсионного фонда Российской Федерации и территориальных органов ПФР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проверять наличие у гражданина макета пенсионного дела, подготовленного в рамках заблаговременной работы с лицами, уходящими в ближайшее время на пенсию.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проверять правильность оформления заявления об установлении, перерасчете, индексации пенсии и соответствие изложенных в нем сведений документу, удостоверяющему личность, и иным представленным документам.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оформления представленных документов, полноту содержащихся в них сведений и их соответствия сведениям индивидуального (персонифицированного) учета в системе обязательного пенсионного страхования.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  <w:tcBorders>
              <w:top w:val="nil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</w:tcBorders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Проверять комплектность и подлинность документов для назначения пособий и иных социальных выплат и их соответствие требованиям административного регламента предоставления государственной услуги</w:t>
            </w:r>
          </w:p>
        </w:tc>
      </w:tr>
      <w:tr w:rsidR="00EB02BB" w:rsidRPr="00EB02BB" w:rsidTr="000D2E98">
        <w:tc>
          <w:tcPr>
            <w:tcW w:w="1782" w:type="dxa"/>
            <w:vMerge w:val="restart"/>
            <w:tcBorders>
              <w:top w:val="nil"/>
            </w:tcBorders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 w:val="restart"/>
            <w:tcBorders>
              <w:top w:val="nil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установленном порядке запрашивать справки о произведенных выплатах или (и) неполучении выплат.</w:t>
            </w:r>
          </w:p>
        </w:tc>
      </w:tr>
      <w:tr w:rsidR="00EB02BB" w:rsidRPr="00EB02BB" w:rsidTr="000D2E98">
        <w:tc>
          <w:tcPr>
            <w:tcW w:w="1782" w:type="dxa"/>
            <w:vMerge/>
            <w:tcBorders>
              <w:top w:val="nil"/>
            </w:tcBorders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  <w:tcBorders>
              <w:top w:val="nil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определять наличие оснований для назначения выплат.</w:t>
            </w:r>
          </w:p>
        </w:tc>
      </w:tr>
      <w:tr w:rsidR="00EB02BB" w:rsidRPr="00EB02BB" w:rsidTr="000D2E98">
        <w:tc>
          <w:tcPr>
            <w:tcW w:w="1782" w:type="dxa"/>
            <w:vMerge/>
            <w:tcBorders>
              <w:top w:val="nil"/>
            </w:tcBorders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  <w:tcBorders>
              <w:top w:val="nil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проводить проверки сведений, содержащихся в приложенных к заявлению документах.</w:t>
            </w:r>
          </w:p>
        </w:tc>
      </w:tr>
      <w:tr w:rsidR="00EB02BB" w:rsidRPr="00EB02BB" w:rsidTr="000D2E98">
        <w:tc>
          <w:tcPr>
            <w:tcW w:w="1782" w:type="dxa"/>
            <w:vMerge/>
            <w:tcBorders>
              <w:top w:val="nil"/>
            </w:tcBorders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  <w:tcBorders>
              <w:top w:val="nil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установленном порядке проводить обследование материально-бытовых условий проживания заявителя (семьи).</w:t>
            </w:r>
          </w:p>
        </w:tc>
      </w:tr>
      <w:tr w:rsidR="00EB02BB" w:rsidRPr="00EB02BB" w:rsidTr="000D2E98">
        <w:tc>
          <w:tcPr>
            <w:tcW w:w="1782" w:type="dxa"/>
            <w:vMerge/>
            <w:tcBorders>
              <w:top w:val="nil"/>
            </w:tcBorders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  <w:tcBorders>
              <w:top w:val="nil"/>
            </w:tcBorders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установленной форме подготавливать протокол о результатах проверки, проект решения о назначении (отказе в назначении) пенсий, пособий, других социальных выплат.</w:t>
            </w:r>
          </w:p>
        </w:tc>
      </w:tr>
      <w:tr w:rsidR="00EB02BB" w:rsidRPr="00EB02BB" w:rsidTr="000D2E98">
        <w:tc>
          <w:tcPr>
            <w:tcW w:w="1782" w:type="dxa"/>
            <w:vMerge w:val="restart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1.4.</w:t>
            </w:r>
          </w:p>
        </w:tc>
        <w:tc>
          <w:tcPr>
            <w:tcW w:w="2782" w:type="dxa"/>
            <w:vMerge w:val="restart"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юридически верную оценку пенсионных прав застрахованного лица в соответствии со сведениями индивидуального (персонифицированного) учета.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установленном порядке оформлять и дополнять запросы о дополнении (уточнении) индивидуального лицевого счета застрахованного лица в другие управления ПФР, края или регионы России.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установленном порядке осуществлять установление (назначение, перерасчет, перевод), индексацию и корректировку пенсий с использованием специализированных компьютерных программ.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вводить информацию о заявителе (семье) в электронный регистр.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осуществлять автоматизированный расчет среднедушевого дохода семьи или одиноко проживающего гражданина.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формировать и распечатывать расчет права семьи (гражданина) на социальную помощь, используя электронный регистр.</w:t>
            </w:r>
          </w:p>
        </w:tc>
      </w:tr>
      <w:tr w:rsidR="00EB02BB" w:rsidRPr="00EB02BB" w:rsidTr="000D2E98">
        <w:tc>
          <w:tcPr>
            <w:tcW w:w="1782" w:type="dxa"/>
            <w:vMerge w:val="restart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1.5.</w:t>
            </w:r>
          </w:p>
        </w:tc>
        <w:tc>
          <w:tcPr>
            <w:tcW w:w="2782" w:type="dxa"/>
            <w:vMerge w:val="restart"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формирование и хранение дел получателей пенсий, пособий и других социальных выплат.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установленном порядке формировать макет личного дела с занесением сведений в единый автоматизированный журнал, базу данных получателей пособий и других социальных выплат.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установленном порядке распределять исполненные документы по делам в соответствии с номенклатурой дел.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установленном порядке располагать и оформлять документы внутри дел.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установленном порядке оформлять обложки дел.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установленном порядке составлять опись дел.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оценивать значимость документов и сроки их хранения.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установленном порядке составлять опись архивных дел.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установленном порядке обеспечивать сохранность дел.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установленном порядке обеспечивать уничтожение дел.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установленной форме составлять архивную справку и архивную копию.</w:t>
            </w:r>
          </w:p>
        </w:tc>
      </w:tr>
      <w:tr w:rsidR="00EB02BB" w:rsidRPr="00EB02BB" w:rsidTr="000D2E98">
        <w:tc>
          <w:tcPr>
            <w:tcW w:w="1782" w:type="dxa"/>
            <w:vMerge w:val="restart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1.6.</w:t>
            </w:r>
          </w:p>
        </w:tc>
        <w:tc>
          <w:tcPr>
            <w:tcW w:w="2782" w:type="dxa"/>
            <w:vMerge w:val="restart"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Консультировать граждан и представителей юридических лиц по вопросам пенсионного обеспечения и социальной защиты.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 установленном порядке у</w:t>
            </w: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станавливать график и режим проведения консультаций.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рабочее место для проведения консультаций.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 установленном порядке</w:t>
            </w:r>
            <w:r w:rsidRPr="00EB02BB">
              <w:rPr>
                <w:rFonts w:ascii="Calibri" w:eastAsia="Times New Roman" w:hAnsi="Calibri" w:cs="Times New Roman"/>
                <w:sz w:val="20"/>
                <w:lang w:eastAsia="ru-RU"/>
              </w:rPr>
              <w:t xml:space="preserve"> о</w:t>
            </w: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беспечивать методическое, правовое, документационное, информационное сопровождение консультаций.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Создавать комфортные психологические условия консультирования.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Демонстрировать методику «активного слушания».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определять цель и задачи консультации.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Определить проблему 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обратившегося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определить вид правоотношений и сферу нормативного регулирования.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 верно соотносить конкретную ситуацию с нормами законодательства в данной сфере.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юридически грамотную правовую оценку ситуации.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Юридически грамотно, в установленном порядке, разъяснять 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обратившемуся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его права в данной ситуации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 грамотно, в установленном порядке, предлагать обратившемуся план действий по решению проблемы.</w:t>
            </w:r>
            <w:proofErr w:type="gramEnd"/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Анализировать ход консультации, ее результаты, достижение цели и задач, уровень удовлетворенности 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обратившегося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Выявлять ошибки, допущенные в ходе консультирования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Юридически грамотно, в установленном порядке, осуществлять </w:t>
            </w:r>
            <w:proofErr w:type="spell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постконсультационное</w:t>
            </w:r>
            <w:proofErr w:type="spell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сопровождение 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обратившегося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Предпринимать меры по улучшению качества консультирования.</w:t>
            </w:r>
          </w:p>
        </w:tc>
      </w:tr>
      <w:tr w:rsidR="00EB02BB" w:rsidRPr="00EB02BB" w:rsidTr="000D2E98">
        <w:tc>
          <w:tcPr>
            <w:tcW w:w="1782" w:type="dxa"/>
            <w:vMerge w:val="restart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2.1.</w:t>
            </w:r>
          </w:p>
        </w:tc>
        <w:tc>
          <w:tcPr>
            <w:tcW w:w="2782" w:type="dxa"/>
            <w:vMerge w:val="restart"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Поддерживать базы данных получателей пенсий, пособий, компенсаций и других социальных выплат, а также услуг и льгот в актуальном состоянии.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Уверенная  работа  с файлами баз данных получателей, пособий, компенсаций и других социальных выплат, а также услуг и льгот.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Уверенное редактирование базы данных получателей, пособий, компенсаций и других социальных выплат, а также услуг и льгот.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Правильное форматирование данных при выводе информации.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Уверенное использование многооконного режима работы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Уверенная работа в основных режимах СУБД</w:t>
            </w:r>
          </w:p>
        </w:tc>
      </w:tr>
      <w:tr w:rsidR="00EB02BB" w:rsidRPr="00EB02BB" w:rsidTr="000D2E98">
        <w:tc>
          <w:tcPr>
            <w:tcW w:w="1782" w:type="dxa"/>
            <w:vMerge w:val="restart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2.2.</w:t>
            </w:r>
          </w:p>
        </w:tc>
        <w:tc>
          <w:tcPr>
            <w:tcW w:w="2782" w:type="dxa"/>
            <w:vMerge w:val="restart"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Выявлять лиц, нуждающихся в социальной защите, и осуществлять их учет, используя информационно-компьютерные технологии.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Правильность, в соответствии с действующим законодательством определение оснований и условий для законного выявления лиц, нуждающихся в социальной защите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учета, лиц, нуждающихся в социальной защите, посредством использования </w:t>
            </w: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информационно-компьютерных технологий.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Правильность установления </w:t>
            </w: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нормативно-правового акта, регламентирующего порядок выявления и осуществления лиц, нуждающихся в социальной защите.</w:t>
            </w:r>
          </w:p>
        </w:tc>
      </w:tr>
      <w:tr w:rsidR="00EB02BB" w:rsidRPr="00EB02BB" w:rsidTr="000D2E98">
        <w:tc>
          <w:tcPr>
            <w:tcW w:w="1782" w:type="dxa"/>
            <w:vMerge w:val="restart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2.3.</w:t>
            </w:r>
          </w:p>
        </w:tc>
        <w:tc>
          <w:tcPr>
            <w:tcW w:w="2782" w:type="dxa"/>
            <w:vMerge w:val="restart"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      </w: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Надлежащее оформление результатов проведения  отдельных видов социальной работы.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соблюдения в профессиональной деятельности норм 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права социального обеспечения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требованиям действующего законодательства.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Быстрота и правильность использования средств индивидуальной и  коллективной работы.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Строгость соблюдения и исполнения правил учета, хранения и сбережения документов.</w:t>
            </w:r>
          </w:p>
        </w:tc>
      </w:tr>
      <w:tr w:rsidR="00EB02BB" w:rsidRPr="00EB02BB" w:rsidTr="000D2E98"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установленной форме отчёта о результатах работы перед руководством соответствующего отдела.</w:t>
            </w:r>
          </w:p>
        </w:tc>
      </w:tr>
      <w:tr w:rsidR="00EB02BB" w:rsidRPr="00EB02BB" w:rsidTr="000D2E98">
        <w:tc>
          <w:tcPr>
            <w:tcW w:w="1782" w:type="dxa"/>
            <w:vMerge w:val="restart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3.1.</w:t>
            </w:r>
          </w:p>
        </w:tc>
        <w:tc>
          <w:tcPr>
            <w:tcW w:w="2782" w:type="dxa"/>
            <w:vMerge w:val="restart"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3.1</w:t>
            </w: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Способен осуществлять профессиональную деятельность на основе развитого правосознания, правового мышления и правовой культуры.</w:t>
            </w:r>
          </w:p>
        </w:tc>
        <w:tc>
          <w:tcPr>
            <w:tcW w:w="4780" w:type="dxa"/>
            <w:tcBorders>
              <w:top w:val="single" w:sz="12" w:space="0" w:color="auto"/>
              <w:bottom w:val="single" w:sz="12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ясность и аргументированность анализа действующего законодательства</w:t>
            </w:r>
          </w:p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02BB" w:rsidRPr="00EB02BB" w:rsidTr="000D2E98">
        <w:trPr>
          <w:trHeight w:val="953"/>
        </w:trPr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</w:tcPr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доступность и правильность толкования нормативно-правовых актов уголовного законодательства.</w:t>
            </w:r>
          </w:p>
        </w:tc>
      </w:tr>
      <w:tr w:rsidR="00EB02BB" w:rsidRPr="00EB02BB" w:rsidTr="000D2E98">
        <w:tc>
          <w:tcPr>
            <w:tcW w:w="1782" w:type="dxa"/>
            <w:vMerge w:val="restart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3.2.</w:t>
            </w:r>
          </w:p>
        </w:tc>
        <w:tc>
          <w:tcPr>
            <w:tcW w:w="2782" w:type="dxa"/>
            <w:vMerge w:val="restart"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3.2</w:t>
            </w: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Способен юридически правильно квалифицировать факты и обстоятельства.</w:t>
            </w:r>
          </w:p>
        </w:tc>
        <w:tc>
          <w:tcPr>
            <w:tcW w:w="4780" w:type="dxa"/>
            <w:tcBorders>
              <w:top w:val="single" w:sz="4" w:space="0" w:color="auto"/>
              <w:bottom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анализа фактов и обстоятельств в соответствии с законодательство РФ.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02BB" w:rsidRPr="00EB02BB" w:rsidTr="000D2E98">
        <w:trPr>
          <w:trHeight w:val="769"/>
        </w:trPr>
        <w:tc>
          <w:tcPr>
            <w:tcW w:w="1782" w:type="dxa"/>
            <w:vMerge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vMerge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Cs/>
                <w:lang w:eastAsia="ru-RU"/>
              </w:rPr>
              <w:t>- соотнесение преступного деяния к соответствующей статье УК РФ и УПК РФ.</w:t>
            </w:r>
          </w:p>
        </w:tc>
      </w:tr>
      <w:tr w:rsidR="00EB02BB" w:rsidRPr="00EB02BB" w:rsidTr="000D2E98">
        <w:trPr>
          <w:trHeight w:val="1342"/>
        </w:trPr>
        <w:tc>
          <w:tcPr>
            <w:tcW w:w="178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3.3.</w:t>
            </w:r>
          </w:p>
        </w:tc>
        <w:tc>
          <w:tcPr>
            <w:tcW w:w="2782" w:type="dxa"/>
          </w:tcPr>
          <w:p w:rsidR="00EB02BB" w:rsidRPr="00EB02BB" w:rsidRDefault="00EB02BB" w:rsidP="00EB0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3.3</w:t>
            </w: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Способен принимать решения и совершать юридические действия в точном соответствии с законом.</w:t>
            </w:r>
          </w:p>
        </w:tc>
        <w:tc>
          <w:tcPr>
            <w:tcW w:w="4780" w:type="dxa"/>
            <w:tcBorders>
              <w:top w:val="single" w:sz="4" w:space="0" w:color="auto"/>
            </w:tcBorders>
          </w:tcPr>
          <w:p w:rsidR="00EB02BB" w:rsidRPr="00EB02BB" w:rsidRDefault="00EB02BB" w:rsidP="00EB02BB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Cs/>
                <w:lang w:eastAsia="ru-RU"/>
              </w:rPr>
              <w:t>- принятие решения в соответствии с Конституцией РФ, Уголовным Кодексом, Уголовно-Процессуальным Кодексом.</w:t>
            </w:r>
          </w:p>
        </w:tc>
      </w:tr>
    </w:tbl>
    <w:p w:rsidR="00EB02BB" w:rsidRPr="00EB02BB" w:rsidRDefault="00EB02BB" w:rsidP="00EB02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keepNext/>
        <w:numPr>
          <w:ilvl w:val="0"/>
          <w:numId w:val="7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5" w:name="_Toc407358401"/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Документы, регламентирующие содержание и организацию образовательного процесса при реализации </w:t>
      </w:r>
      <w:proofErr w:type="gramStart"/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подготовки специалистов среднего звена специальности</w:t>
      </w:r>
      <w:proofErr w:type="gramEnd"/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40.02.01 Право и организация социального обеспечения</w:t>
      </w:r>
      <w:bookmarkEnd w:id="45"/>
    </w:p>
    <w:p w:rsidR="00EB02BB" w:rsidRPr="00EB02BB" w:rsidRDefault="00EB02BB" w:rsidP="00EB02BB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46" w:name="_Toc407358402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Календарный учебный график</w:t>
      </w:r>
      <w:bookmarkEnd w:id="46"/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календарном учебном графике указывается последовательность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программы подготовки специалистов среднего звена специальности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40.02.01 Право и организация социального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обеспеченияпо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годам, включая теоретическое обучение, практики, промежуточные и итоговую аттестации, каникулярное время.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график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подготовки специалистов среднего звена специальности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40.02.01 Право и организация социального обеспечения приведён в Приложении 1.</w:t>
      </w:r>
    </w:p>
    <w:p w:rsidR="00EB02BB" w:rsidRPr="00EB02BB" w:rsidRDefault="00EB02BB" w:rsidP="00EB02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47" w:name="_Toc407358403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Учебный план специальности </w:t>
      </w:r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40.02.01 Право и организация социального обеспечения</w:t>
      </w:r>
      <w:bookmarkEnd w:id="47"/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="000D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вводится  с 01.09.2019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Учебный процесс организован следующим образом:</w:t>
      </w:r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учебной недели – шестидневная;</w:t>
      </w:r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учебные занятия группируются парами, для всех видов аудиторных занятий академический час устанавливается продолжительностью </w:t>
      </w:r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45 минут;</w:t>
      </w:r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объем учебной нагрузки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54 часа в неделю, включая все виды обязательной аудиторной и внеаудиторной учебной работы;</w:t>
      </w:r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объем обязательной аудиторной учебной нагрузки обучающихся составляет 36 часов в неделю;</w:t>
      </w:r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учебного времени рассчитан с учетом выходных и праздничных дней;</w:t>
      </w:r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процедуры текущего контроля знаний и умений определяются предметными (цикловыми) комиссиями, при этом используется пятибалльная оценка знаний и умений обучающихся;</w:t>
      </w:r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промежуточную аттестацию выносятся не более 2-х экзаменов в неделю для учебных дисциплин, МДК. По дисциплинам, по которым не       предусматриваются экзамены, завершающей формой контроля является зачет/дифференцированный зачет. Промежуточная аттестация в форме зачета (дифференцированного зачета)  проводится за счет часов, отведенных на освоение соответствующего модуля или дисциплины. </w:t>
      </w:r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курсовые работы проводятся за счет часов, отведенных на изучение дисциплин и междисциплинарных курсов: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 дисциплине «Трудовое право»;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- по междисциплинарному курсу  МДК.01.01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социального обеспечения</w:t>
      </w:r>
      <w:proofErr w:type="gramEnd"/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освоении программ профессиональных модулей в последнем семестре изучения формой итоговой аттестации по модулю  является квалификационный экзаме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и готовности к выполнению вида профессиональной деятельности, определенного в разделе «Требования к результатам освоения ОПОП» ФГОС). Квалификационный экзамен  проставляется после освоения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при  изучении теоретического материала  по модулю и прохождения практик. При освоении программ междисциплинарных курсов (МДК) в последнем семестре изучения формой промежуточной аттестации по МДК является экзамен или дифференцированный зачет;</w:t>
      </w:r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для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 формы получения образования (групповые, индивидуальные) предусматриваются в объеме 4 часа на 1 студента на каждый учебный год и проводятся по расписанию;</w:t>
      </w:r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диапазон допустимых значений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практикоориентированности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СПО для базовой подготовки лежит в пределах  50% - 65% и составляет для учебного плана  61,6 %;</w:t>
      </w:r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обучения с юношами проводятся учебные сборы, которые проводятся в каникулярное время, поскольку не входят в ОПОП на основании </w:t>
      </w:r>
      <w:hyperlink r:id="rId6" w:tgtFrame="_blank" w:history="1">
        <w:r w:rsidRPr="00EB02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совместного приказа Минобороны РФ и Министерства образования и науки РФ</w:t>
        </w:r>
      </w:hyperlink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 февраля 2010 г. N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учреждениях среднего общего образования, образовательных учреждениях начального профессионального и среднего профессионального образования и учебных пунктах;</w:t>
      </w:r>
      <w:proofErr w:type="gramEnd"/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дисциплине «Физическая культура» предусмотрено еженедельно 2 часа обязательных аудиторных занятий и 2 часа самостоятельной учебной нагрузки (за счет различных форм внеаудиторных занятий в спортивных кружках и секциях);</w:t>
      </w:r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следующие виды практик: учебная; производственная (по профилю специальности, преддипломная). Практики по профилю специальности и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преддипломная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на отраслевых предприятиях. Все практики проводятся концентрировано. ( Таблица)</w:t>
      </w:r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промежуточной аттестации определена графиком учебного процесса;</w:t>
      </w:r>
    </w:p>
    <w:p w:rsidR="00EB02BB" w:rsidRPr="00EB02BB" w:rsidRDefault="00EB02BB" w:rsidP="00EB02BB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 включает в себя подготовку и защиту выпускной квалификационной работы. Порядок проведения государственной        (итоговой) аттестации определяется положением, утвержденным директором лицея. Необходимым условием допуска к государственной (итоговой) аттестации является представление документов,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В том числе выпускником могут быть предоставлены отчеты о ранее достигнутых результатах, дополнительные сертификаты, свидетельства (дипломы) олимпиад, конкурсов, творческие работы по специальности, характеристики с мест прохождения преддипломной практики.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B02BB" w:rsidRPr="00EB02BB" w:rsidSect="000D2E9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6662"/>
        <w:gridCol w:w="3118"/>
        <w:gridCol w:w="2129"/>
        <w:gridCol w:w="1134"/>
        <w:gridCol w:w="1701"/>
      </w:tblGrid>
      <w:tr w:rsidR="00EB02BB" w:rsidRPr="00EB02BB" w:rsidTr="000D2E98">
        <w:tc>
          <w:tcPr>
            <w:tcW w:w="1542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Распределение практик по профессиональным модулям представлено в таблице.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Таблица</w:t>
            </w:r>
          </w:p>
        </w:tc>
      </w:tr>
      <w:tr w:rsidR="00EB02BB" w:rsidRPr="00EB02BB" w:rsidTr="000D2E98"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Профессиональный модуль, в рамках которого проводится практика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Длительность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 неделях</w:t>
            </w:r>
          </w:p>
        </w:tc>
      </w:tr>
      <w:tr w:rsidR="00EB02BB" w:rsidRPr="00EB02BB" w:rsidTr="000D2E98">
        <w:trPr>
          <w:trHeight w:val="76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01. Обеспечение реализации прав граждан в сфере пенсионного обеспечения и социальной защиты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Концентрированно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EB02BB" w:rsidRPr="00EB02BB" w:rsidTr="000D2E98">
        <w:trPr>
          <w:trHeight w:val="485"/>
        </w:trPr>
        <w:tc>
          <w:tcPr>
            <w:tcW w:w="67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 профилю специальности)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Концентрированно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EB02BB" w:rsidRPr="00EB02BB" w:rsidTr="000D2E98">
        <w:trPr>
          <w:trHeight w:val="183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02. Организационное обеспечение деятельности учреждений социальной защиты населения и органов Пенсионного фонда Российской 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Концентрированно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B02BB" w:rsidRPr="00EB02BB" w:rsidRDefault="000D2E98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B02BB"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недели</w:t>
            </w:r>
          </w:p>
        </w:tc>
      </w:tr>
      <w:tr w:rsidR="00EB02BB" w:rsidRPr="00EB02BB" w:rsidTr="000D2E98">
        <w:trPr>
          <w:trHeight w:val="200"/>
        </w:trPr>
        <w:tc>
          <w:tcPr>
            <w:tcW w:w="67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 профилю специальности)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Концентрированно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недели</w:t>
            </w:r>
          </w:p>
        </w:tc>
      </w:tr>
      <w:tr w:rsidR="000D2E98" w:rsidRPr="00EB02BB" w:rsidTr="000D2E98">
        <w:trPr>
          <w:trHeight w:val="200"/>
        </w:trPr>
        <w:tc>
          <w:tcPr>
            <w:tcW w:w="6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D2E98" w:rsidRPr="00EB02BB" w:rsidRDefault="000D2E98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98" w:rsidRPr="00EB02BB" w:rsidRDefault="000D2E98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03. Обеспечение социальных  прав человека и гражданина в сфере деятельности правоохранительных органов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2E98" w:rsidRPr="00EB02BB" w:rsidRDefault="000D2E98" w:rsidP="000D2E9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2E98" w:rsidRPr="00EB02BB" w:rsidRDefault="000D2E98" w:rsidP="000D2E9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Концентрированно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2E98" w:rsidRPr="00EB02BB" w:rsidRDefault="000D2E98" w:rsidP="000D2E9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D2E98" w:rsidRPr="00EB02BB" w:rsidRDefault="000D2E98" w:rsidP="000D2E9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0D2E98" w:rsidRPr="00EB02BB" w:rsidTr="000D2E98">
        <w:trPr>
          <w:trHeight w:val="200"/>
        </w:trPr>
        <w:tc>
          <w:tcPr>
            <w:tcW w:w="6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D2E98" w:rsidRPr="00EB02BB" w:rsidRDefault="000D2E98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98" w:rsidRPr="00EB02BB" w:rsidRDefault="000D2E98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2E98" w:rsidRPr="00EB02BB" w:rsidRDefault="000D2E98" w:rsidP="000D2E9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  <w:p w:rsidR="000D2E98" w:rsidRPr="00EB02BB" w:rsidRDefault="000D2E98" w:rsidP="000D2E9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 профилю специальности)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2E98" w:rsidRPr="00EB02BB" w:rsidRDefault="000D2E98" w:rsidP="000D2E9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Концентрированно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2E98" w:rsidRPr="00EB02BB" w:rsidRDefault="000D2E98" w:rsidP="000D2E9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D2E98" w:rsidRPr="00EB02BB" w:rsidRDefault="000D2E98" w:rsidP="000D2E98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0D2E98" w:rsidRPr="00EB02BB" w:rsidTr="000D2E98">
        <w:trPr>
          <w:trHeight w:val="300"/>
        </w:trPr>
        <w:tc>
          <w:tcPr>
            <w:tcW w:w="6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D2E98" w:rsidRPr="00EB02BB" w:rsidRDefault="000D2E98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98" w:rsidRPr="00EB02BB" w:rsidRDefault="000D2E98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2E98" w:rsidRPr="00EB02BB" w:rsidRDefault="000D2E98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  <w:p w:rsidR="000D2E98" w:rsidRPr="00EB02BB" w:rsidRDefault="000D2E98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(преддипломная)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2E98" w:rsidRPr="00EB02BB" w:rsidRDefault="000D2E98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Концентрированно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2E98" w:rsidRPr="00EB02BB" w:rsidRDefault="000D2E98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D2E98" w:rsidRPr="00EB02BB" w:rsidRDefault="000D2E98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недели</w:t>
            </w:r>
          </w:p>
        </w:tc>
      </w:tr>
      <w:tr w:rsidR="000D2E98" w:rsidRPr="00EB02BB" w:rsidTr="000D2E98">
        <w:tc>
          <w:tcPr>
            <w:tcW w:w="13719" w:type="dxa"/>
            <w:gridSpan w:val="5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0D2E98" w:rsidRPr="00EB02BB" w:rsidRDefault="000D2E98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0D2E98" w:rsidRPr="00EB02BB" w:rsidRDefault="000D2E98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недель</w:t>
            </w:r>
          </w:p>
        </w:tc>
      </w:tr>
    </w:tbl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02BB" w:rsidRPr="00EB02BB" w:rsidRDefault="00EB02BB" w:rsidP="00EB02BB">
      <w:pPr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Общеобразовательный цикл</w:t>
      </w:r>
    </w:p>
    <w:p w:rsidR="00EB02BB" w:rsidRPr="00EB02BB" w:rsidRDefault="00EB02BB" w:rsidP="00EB02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E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ФГОС среднего общего образования в пределах образовательных программ среднего профессионального образования осуществляется в соответствии с федеральным государственным образовательным стандартом среднего общего образования, утвержденного</w:t>
      </w:r>
      <w:r w:rsidRPr="000D2E98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</w:t>
      </w:r>
      <w:r w:rsidRPr="000D2E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России от 17.05.2012 N 413</w:t>
      </w:r>
    </w:p>
    <w:p w:rsidR="00EB02BB" w:rsidRPr="00EB02BB" w:rsidRDefault="00EB02BB" w:rsidP="00EB02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Распределение обязательной учебной нагрузки на изучение общеобразовательных предметов в пределах  основной профессиональной образовательной программы по специальности 40.02.01 Право и организация социального обеспечения с учетом профиля получаемого профессионального образования проведено,  </w:t>
      </w:r>
      <w:r w:rsidRPr="00EB02B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руководствуясь Перечнем профессий и специальностей среднего профессионального образования, утвержденным приказом Министерства образования и науки России от 29 октября 2013 № 1199, Примерным распределением профессий СПО и 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специальностей СПО по профилям профессионального образования. </w:t>
      </w:r>
      <w:proofErr w:type="gramEnd"/>
    </w:p>
    <w:p w:rsidR="00EB02BB" w:rsidRPr="00EB02BB" w:rsidRDefault="00EB02BB" w:rsidP="00EB02B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федерального государственного образовательного стандарта среднего общего образования при разработке учебного плана ППССЗ на базе основного общего образования с получением среднего общего образования общеобразовательный цикл формируется, включая общеобразовательные учебные дисциплины из обязательных предметных областей: филология; иностранный язык; общественные науки; математика и информатика; естественные науки; физическая культура, экология и основы безопасности жизнедеятельности.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Общеобразовательный цикл ППССЗ СПО на базе основного общего образования с получением среднего общего образования содержит не менее 10 учебных дисциплин (13) и предусматривает изучение не менее одной общеобразовательной учебной дисциплины из каждой предметной области. Из них 3 учебных дисциплины (математика: алгебра, начала математического анализа, геометрия, информатика, право) изучаются углубленно с учетом социально-экономического профиля осваиваемой специальности СПО.</w:t>
      </w:r>
    </w:p>
    <w:p w:rsidR="00EB02BB" w:rsidRPr="00EB02BB" w:rsidRDefault="00EB02BB" w:rsidP="00EB02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учебный  план  включена дисциплина Татарский язык (78 часов – 39 часов из дополнительных предметных областей и 39 часов из часов, отведенных на изучение учебных дисциплин по выбору из обязательных предметных областей) как дополнительная учебная дисциплина по выбору обучающихся, предлагаемая профессиональной образовательной организацией, на основании </w:t>
      </w:r>
      <w:r w:rsidRPr="00EB02BB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Закона Республики Татарстан «О языках народов Республики Татарстан» N 1560-XII от 8 июля 1992 года.</w:t>
      </w:r>
      <w:proofErr w:type="gramEnd"/>
    </w:p>
    <w:p w:rsidR="00EB02BB" w:rsidRPr="00EB02BB" w:rsidRDefault="00EB02BB" w:rsidP="00EB02BB">
      <w:pPr>
        <w:spacing w:after="0" w:line="240" w:lineRule="auto"/>
        <w:ind w:right="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рабочих программах общеобразовательных учебных дисциплин  предусмотрено выполнение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проектов.</w:t>
      </w:r>
    </w:p>
    <w:p w:rsidR="00EB02BB" w:rsidRPr="000D2E98" w:rsidRDefault="00EB02BB" w:rsidP="00EB0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E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ФГОС среднего общего образования в пределах основный образовательной программы подготовки специалистов среднего звена по специальности  составляет 39 недель. С учетом этого, срок обучения, по основной образовательной программе  СПО увеличивается на 52 недели, в том числе: 39 недель – теоретическое обучение, 2 недели - промежуточная аттестация, 11 недель – каникулы.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B02B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Промежуточная аттестация проводится в форме дифференцированных зачетов и экзаменов: дифференцированные зачеты - за счет времени, отведенного на соответствующую общеобразовательную дисциплину, экзамены - за счет времени, выделенного ФГОС СПО по специальности.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Экзамены проводятся по учебным дисциплинам "Русский язык и литература", "Математика: алгебра и начала математического анализа, геометрия" и по одной из общеобразовательных дисциплин, изучаемых углубленно  - Праву - с учетом получаемой специальности СПО.</w:t>
      </w:r>
    </w:p>
    <w:p w:rsidR="00EB02BB" w:rsidRPr="000D2E98" w:rsidRDefault="00EB02BB" w:rsidP="00EB0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год обучения студенты получают общеобразовательную подготовку, которая позволяет приступить к освоению образовательной программы ПССЗ по специальности. Продолжение освоения ФГОС среднего общего образования происходит на последующих курсах обучения, за счет изучения разделов и тем учебных дисциплин таких циклов основной образовательной программы СПО по специальности как: «Общий гуманитарный и социально-экономический цикл» («Основы философии», «История», «Иностранный язык» и др.), «Математический и общий естественнонаучный цикл» («Математика», «Информатика»), а также отдельных общепрофессиональных дисциплин профессионального цикла.</w:t>
      </w:r>
    </w:p>
    <w:p w:rsidR="00EB02BB" w:rsidRPr="00EB02BB" w:rsidRDefault="00EB02BB" w:rsidP="00EB0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1.4. Формирование вариативной части ОПОП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 основании решения педагогического совета техникума (протокол № 1 от 29 августа 2014 г.),  и по согласованию с работодателями часы вариативной части ФГОС (684 часа обязательных аудиторных занятий) распределены следующим образом:</w:t>
      </w:r>
    </w:p>
    <w:p w:rsidR="00EB02BB" w:rsidRPr="00EB02BB" w:rsidRDefault="00EB02BB" w:rsidP="00EB02BB">
      <w:pPr>
        <w:numPr>
          <w:ilvl w:val="0"/>
          <w:numId w:val="4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увеличение объема времени учебных дисциплин ФГОС для общего гуманитарного и социально-экономического цикла (195 часов) из них: «История» (39 часов); на введение учебной дисциплины «Русский язык и культура речи» (78 часов) и дисциплины национально-регионального профиля «Татарский язык и культура речи» (78 часов) – Письмо Министерства образования и науки Республики Татарстан №1662/11 от 22.02.2011 г.; </w:t>
      </w:r>
    </w:p>
    <w:p w:rsidR="00EB02BB" w:rsidRPr="00EB02BB" w:rsidRDefault="00EB02BB" w:rsidP="00EB02BB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увеличение объема времени учебных дисциплин ФГОС для профессионального цикла  (168  часов)  «Гражданское право» (60 часов),  «Гражданский процесс» (32 часа),  «Трудовое право» (76 часов); </w:t>
      </w:r>
    </w:p>
    <w:p w:rsidR="00EB02BB" w:rsidRPr="00EB02BB" w:rsidRDefault="00EB02BB" w:rsidP="00EB02BB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введение новых дисциплин (82 часа) – «Бухгалтерский учет и отчетность» (32 часа), «Налоговое право» (50 часов);</w:t>
      </w:r>
    </w:p>
    <w:p w:rsidR="00EB02BB" w:rsidRPr="00EB02BB" w:rsidRDefault="00EB02BB" w:rsidP="00EB02BB">
      <w:pPr>
        <w:keepNext/>
        <w:numPr>
          <w:ilvl w:val="0"/>
          <w:numId w:val="4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увеличение объема времени  модулей профессионального цикла (239 часов) из них: на введение профессионального модуля ПМ.03 Организация работы правоохранительных органов в сфере обеспечения прав человека и гражданина (183 часа) на основании письма № 82/2725 от 13.05 2013 года; ПМ.01 Обеспечение реализации прав граждан в сфере пенсионного обеспечения и социальной защиты (24 часа)</w:t>
      </w:r>
      <w:proofErr w:type="gramEnd"/>
    </w:p>
    <w:p w:rsidR="00EB02BB" w:rsidRPr="00EB02BB" w:rsidRDefault="00EB02BB" w:rsidP="00EB02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ПМ. 02. Организационное обеспечение деятельности учреждений социальной защиты населения и органов Пенсионного фонда РФ (32 часа)</w:t>
      </w:r>
    </w:p>
    <w:p w:rsidR="00EB02BB" w:rsidRPr="00EB02BB" w:rsidRDefault="00EB02BB" w:rsidP="00EB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Основанием для изменения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 времени освоения программ учебных дисциплин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профессиональных модулей является уровень подготовки обучающихся и предложения работодателей. </w:t>
      </w:r>
    </w:p>
    <w:tbl>
      <w:tblPr>
        <w:tblW w:w="14697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2919"/>
        <w:gridCol w:w="9072"/>
        <w:gridCol w:w="1559"/>
      </w:tblGrid>
      <w:tr w:rsidR="00EB02BB" w:rsidRPr="00EB02BB" w:rsidTr="000D2E98">
        <w:tc>
          <w:tcPr>
            <w:tcW w:w="1147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291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дисциплины</w:t>
            </w:r>
          </w:p>
        </w:tc>
        <w:tc>
          <w:tcPr>
            <w:tcW w:w="9072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знания и умения</w:t>
            </w:r>
          </w:p>
        </w:tc>
        <w:tc>
          <w:tcPr>
            <w:tcW w:w="155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B02BB" w:rsidRPr="00EB02BB" w:rsidTr="000D2E98">
        <w:tc>
          <w:tcPr>
            <w:tcW w:w="1147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</w:p>
        </w:tc>
        <w:tc>
          <w:tcPr>
            <w:tcW w:w="291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072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EB02BB" w:rsidRPr="00EB02BB" w:rsidTr="000D2E98">
        <w:tc>
          <w:tcPr>
            <w:tcW w:w="1147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ОГСЭ.05</w:t>
            </w:r>
          </w:p>
        </w:tc>
        <w:tc>
          <w:tcPr>
            <w:tcW w:w="291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культура речи</w:t>
            </w:r>
          </w:p>
        </w:tc>
        <w:tc>
          <w:tcPr>
            <w:tcW w:w="9072" w:type="dxa"/>
          </w:tcPr>
          <w:p w:rsidR="00EB02BB" w:rsidRPr="00EB02BB" w:rsidRDefault="00EB02BB" w:rsidP="00EB02BB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Знать</w:t>
            </w:r>
            <w:r w:rsidRPr="00EB02B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:</w:t>
            </w:r>
          </w:p>
          <w:p w:rsidR="00EB02BB" w:rsidRPr="00EB02BB" w:rsidRDefault="00EB02BB" w:rsidP="00EB02BB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различия между языком и речью; функции языка как средства формирования и трансляции мысли; </w:t>
            </w:r>
          </w:p>
          <w:p w:rsidR="00EB02BB" w:rsidRPr="00EB02BB" w:rsidRDefault="00EB02BB" w:rsidP="00EB02BB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социально-стилистическое расслоение современного русского языка; </w:t>
            </w:r>
          </w:p>
          <w:p w:rsidR="00EB02BB" w:rsidRPr="00EB02BB" w:rsidRDefault="00EB02BB" w:rsidP="00EB02BB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наиболее употребительные выразительные средства русского литературного языка;</w:t>
            </w:r>
          </w:p>
          <w:p w:rsidR="00EB02BB" w:rsidRPr="00EB02BB" w:rsidRDefault="00EB02BB" w:rsidP="00EB02BB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специфику устной и письменной речи, правила продуцирования текстов основных деловых и учебно-научных жанров</w:t>
            </w:r>
            <w:r w:rsidRPr="00EB02BB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.    </w:t>
            </w:r>
          </w:p>
          <w:p w:rsidR="00EB02BB" w:rsidRPr="00EB02BB" w:rsidRDefault="00EB02BB" w:rsidP="00EB02BB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Уметь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EB02BB" w:rsidRPr="00EB02BB" w:rsidRDefault="00EB02BB" w:rsidP="00EB02BB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строить свою речь в соответствии с языковыми, коммуникативными и этическими нормами;</w:t>
            </w:r>
          </w:p>
          <w:p w:rsidR="00EB02BB" w:rsidRPr="00EB02BB" w:rsidRDefault="00EB02BB" w:rsidP="00EB02B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анализировать свою речь сточки зрения ее нормативности, уместности и </w:t>
            </w:r>
            <w:r w:rsidRPr="00EB02B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целесообразности; устранять ошибки и недочеты в устной и письменной речи;</w:t>
            </w:r>
          </w:p>
          <w:p w:rsidR="00EB02BB" w:rsidRPr="00EB02BB" w:rsidRDefault="00EB02BB" w:rsidP="00EB02B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пользоваться словарями русского языка;</w:t>
            </w:r>
          </w:p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употреблять основные выразительные средства русского литературного языка; продуцировать тексты основных деловых и учебно-научных жанров.</w:t>
            </w:r>
          </w:p>
        </w:tc>
        <w:tc>
          <w:tcPr>
            <w:tcW w:w="155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</w:tr>
      <w:tr w:rsidR="00EB02BB" w:rsidRPr="00EB02BB" w:rsidTr="000D2E98">
        <w:tc>
          <w:tcPr>
            <w:tcW w:w="1147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ОГСЭ.06</w:t>
            </w:r>
          </w:p>
        </w:tc>
        <w:tc>
          <w:tcPr>
            <w:tcW w:w="291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и культура речи</w:t>
            </w:r>
          </w:p>
        </w:tc>
        <w:tc>
          <w:tcPr>
            <w:tcW w:w="9072" w:type="dxa"/>
          </w:tcPr>
          <w:p w:rsidR="00EB02BB" w:rsidRPr="00EB02BB" w:rsidRDefault="00EB02BB" w:rsidP="00EB02BB">
            <w:pPr>
              <w:tabs>
                <w:tab w:val="left" w:pos="8244"/>
                <w:tab w:val="left" w:pos="978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Знать:</w:t>
            </w:r>
          </w:p>
          <w:p w:rsidR="00EB02BB" w:rsidRPr="00EB02BB" w:rsidRDefault="00EB02BB" w:rsidP="00EB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781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(1000-1500 лексических единиц) и грамматический минимум, необходимый для перевода   текстов профессиональной направленности</w:t>
            </w:r>
          </w:p>
          <w:p w:rsidR="00EB02BB" w:rsidRPr="00EB02BB" w:rsidRDefault="00EB02BB" w:rsidP="00EB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781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Уметь:</w:t>
            </w:r>
          </w:p>
          <w:p w:rsidR="00EB02BB" w:rsidRPr="00EB02BB" w:rsidRDefault="00EB02BB" w:rsidP="00EB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781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общаться (устно и письменно) на татарском языке на профессиональные и повседневные темы;</w:t>
            </w:r>
          </w:p>
          <w:p w:rsidR="00EB02BB" w:rsidRPr="00EB02BB" w:rsidRDefault="00EB02BB" w:rsidP="00EB02BB">
            <w:pPr>
              <w:tabs>
                <w:tab w:val="left" w:pos="8244"/>
                <w:tab w:val="left" w:pos="978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переводить (со словарем)  тексты на татарском языке профессиональной направленности; </w:t>
            </w:r>
          </w:p>
          <w:p w:rsidR="00EB02BB" w:rsidRPr="00EB02BB" w:rsidRDefault="00EB02BB" w:rsidP="00EB02BB">
            <w:pPr>
              <w:tabs>
                <w:tab w:val="left" w:pos="8244"/>
                <w:tab w:val="left" w:pos="978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совершенствовать устную и письменную речь, пополнять словарный запас; составлять монологи и диалоги, вести словарь.</w:t>
            </w:r>
          </w:p>
        </w:tc>
        <w:tc>
          <w:tcPr>
            <w:tcW w:w="155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EB02BB" w:rsidRPr="00EB02BB" w:rsidTr="000D2E98">
        <w:tc>
          <w:tcPr>
            <w:tcW w:w="1147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ОГСЭ</w:t>
            </w:r>
          </w:p>
        </w:tc>
        <w:tc>
          <w:tcPr>
            <w:tcW w:w="9072" w:type="dxa"/>
          </w:tcPr>
          <w:p w:rsidR="00EB02BB" w:rsidRPr="00EB02BB" w:rsidRDefault="00EB02BB" w:rsidP="00EB02BB">
            <w:pPr>
              <w:tabs>
                <w:tab w:val="left" w:pos="8244"/>
                <w:tab w:val="left" w:pos="978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195</w:t>
            </w:r>
          </w:p>
        </w:tc>
      </w:tr>
      <w:tr w:rsidR="00EB02BB" w:rsidRPr="00EB02BB" w:rsidTr="000D2E98">
        <w:tc>
          <w:tcPr>
            <w:tcW w:w="1147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ОП.05</w:t>
            </w:r>
          </w:p>
        </w:tc>
        <w:tc>
          <w:tcPr>
            <w:tcW w:w="291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право</w:t>
            </w:r>
          </w:p>
        </w:tc>
        <w:tc>
          <w:tcPr>
            <w:tcW w:w="9072" w:type="dxa"/>
          </w:tcPr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Знать:</w:t>
            </w:r>
          </w:p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порядок осуществления профессиональной подготовки, переподготовки и повышения квалификации;</w:t>
            </w:r>
          </w:p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сторон за нарушение обязанностей по ученическому договору;</w:t>
            </w:r>
          </w:p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понятиями в сфере охраны труда, права и обязанности работодателей и работников в данной области, порядок расследования несчастных случаев на производстве;</w:t>
            </w:r>
          </w:p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материальной ответственности и порядок возмещения ущерба;               способы защиты трудовых прав и интересов, систему государственных органов, осуществляющих государственный надзор и 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трудового законодательства и иных нормативных правовых актов, содержащих нормы трудового права, порядок защиты трудовых прав и законных интересов работников профессиональными союзами, самозащиты работниками трудовых прав;</w:t>
            </w:r>
          </w:p>
          <w:p w:rsidR="00EB02BB" w:rsidRPr="00EB02BB" w:rsidRDefault="00EB02BB" w:rsidP="00EB02BB">
            <w:pPr>
              <w:widowControl w:val="0"/>
              <w:tabs>
                <w:tab w:val="left" w:pos="50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Уметь:</w:t>
            </w:r>
          </w:p>
          <w:p w:rsidR="00EB02BB" w:rsidRPr="00EB02BB" w:rsidRDefault="00EB02BB" w:rsidP="00EB02BB">
            <w:pPr>
              <w:widowControl w:val="0"/>
              <w:tabs>
                <w:tab w:val="left" w:pos="50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специфику метода и принципов отрасли трудового права; выделять институты трудового права;</w:t>
            </w:r>
          </w:p>
          <w:p w:rsidR="00EB02BB" w:rsidRPr="00EB02BB" w:rsidRDefault="00EB02BB" w:rsidP="00EB02BB">
            <w:pPr>
              <w:widowControl w:val="0"/>
              <w:tabs>
                <w:tab w:val="left" w:pos="51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рассчитать время предоставления первого (у данного работодателя) ежегодного отпуска для различных категорий лиц; </w:t>
            </w:r>
          </w:p>
          <w:p w:rsidR="00EB02BB" w:rsidRPr="00EB02BB" w:rsidRDefault="00EB02BB" w:rsidP="00EB02BB">
            <w:pPr>
              <w:widowControl w:val="0"/>
              <w:tabs>
                <w:tab w:val="left" w:pos="51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рассчитать среднюю заработную плату, определять случаи предоставления работникам гарантий;</w:t>
            </w:r>
          </w:p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налагать дисциплинарные взыскания в соответствии с ТК РФ; составлять документы для наложения дисциплинарного взыскания;</w:t>
            </w:r>
          </w:p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</w:tr>
      <w:tr w:rsidR="00EB02BB" w:rsidRPr="00EB02BB" w:rsidTr="000D2E98">
        <w:tc>
          <w:tcPr>
            <w:tcW w:w="1147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ОП.06</w:t>
            </w:r>
          </w:p>
        </w:tc>
        <w:tc>
          <w:tcPr>
            <w:tcW w:w="291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право</w:t>
            </w:r>
          </w:p>
        </w:tc>
        <w:tc>
          <w:tcPr>
            <w:tcW w:w="9072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Знать:</w:t>
            </w:r>
          </w:p>
          <w:p w:rsidR="00EB02BB" w:rsidRPr="00EB02BB" w:rsidRDefault="00EB02BB" w:rsidP="00EB02B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B02BB">
              <w:rPr>
                <w:rFonts w:ascii="Times New Roman" w:eastAsia="Times New Roman" w:hAnsi="Times New Roman" w:cs="Times New Roman"/>
                <w:lang w:eastAsia="ar-SA"/>
              </w:rPr>
              <w:t>понятие жилищных правоотношений;</w:t>
            </w:r>
          </w:p>
          <w:p w:rsidR="00EB02BB" w:rsidRPr="00EB02BB" w:rsidRDefault="00EB02BB" w:rsidP="00EB02B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B02BB">
              <w:rPr>
                <w:rFonts w:ascii="Times New Roman" w:eastAsia="Times New Roman" w:hAnsi="Times New Roman" w:cs="Times New Roman"/>
                <w:lang w:eastAsia="ar-SA"/>
              </w:rPr>
              <w:t xml:space="preserve">предмет, метод, источники жилищного права; </w:t>
            </w:r>
          </w:p>
          <w:p w:rsidR="00EB02BB" w:rsidRPr="00EB02BB" w:rsidRDefault="00EB02BB" w:rsidP="00EB02B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B02BB">
              <w:rPr>
                <w:rFonts w:ascii="Times New Roman" w:eastAsia="Times New Roman" w:hAnsi="Times New Roman" w:cs="Times New Roman"/>
                <w:lang w:eastAsia="ar-SA"/>
              </w:rPr>
              <w:t xml:space="preserve">систему жилищного законодательства; </w:t>
            </w:r>
          </w:p>
          <w:p w:rsidR="00EB02BB" w:rsidRPr="00EB02BB" w:rsidRDefault="00EB02BB" w:rsidP="00EB02B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B02BB">
              <w:rPr>
                <w:rFonts w:ascii="Times New Roman" w:eastAsia="Times New Roman" w:hAnsi="Times New Roman" w:cs="Times New Roman"/>
                <w:lang w:eastAsia="ar-SA"/>
              </w:rPr>
              <w:t>формы реализации права граждан на жилище;</w:t>
            </w:r>
          </w:p>
          <w:p w:rsidR="00EB02BB" w:rsidRPr="00EB02BB" w:rsidRDefault="00EB02BB" w:rsidP="00EB02B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B02BB">
              <w:rPr>
                <w:rFonts w:ascii="Times New Roman" w:eastAsia="Times New Roman" w:hAnsi="Times New Roman" w:cs="Times New Roman"/>
                <w:lang w:eastAsia="ar-SA"/>
              </w:rPr>
              <w:t xml:space="preserve"> правовое регулирование предоставления жилья в домах государственного и муниципального фонда, приобретения жилых помещений в собственность;</w:t>
            </w:r>
          </w:p>
          <w:p w:rsidR="00EB02BB" w:rsidRPr="00EB02BB" w:rsidRDefault="00EB02BB" w:rsidP="00EB02B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B02BB">
              <w:rPr>
                <w:rFonts w:ascii="Times New Roman" w:eastAsia="Times New Roman" w:hAnsi="Times New Roman" w:cs="Times New Roman"/>
                <w:lang w:eastAsia="ar-SA"/>
              </w:rPr>
              <w:t xml:space="preserve"> правовое регулирование пользования жилыми помещениями; жилищные льготы для граждан; правила судебной защиты нарушенных жилищных прав; </w:t>
            </w:r>
          </w:p>
          <w:p w:rsidR="00EB02BB" w:rsidRPr="00EB02BB" w:rsidRDefault="00EB02BB" w:rsidP="00EB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Уметь:</w:t>
            </w:r>
          </w:p>
          <w:p w:rsidR="00EB02BB" w:rsidRPr="00EB02BB" w:rsidRDefault="00EB02BB" w:rsidP="00EB02BB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бегло ориентироваться в жилищном законодательстве Российской Федерации.</w:t>
            </w:r>
          </w:p>
          <w:p w:rsidR="00EB02BB" w:rsidRPr="00EB02BB" w:rsidRDefault="00EB02BB" w:rsidP="00EB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своевременно изучать изменения в действующем жилищном законодательстве.</w:t>
            </w:r>
          </w:p>
          <w:p w:rsidR="00EB02BB" w:rsidRPr="00EB02BB" w:rsidRDefault="00EB02BB" w:rsidP="00EB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корректировать правоприменительную деятельность в соответствии с изменениями в действующем законодательстве.</w:t>
            </w:r>
          </w:p>
          <w:p w:rsidR="00EB02BB" w:rsidRPr="00EB02BB" w:rsidRDefault="00EB02BB" w:rsidP="00EB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проводить правильную юридическую квалификацию жилищного и любого сходного или сопутствующего отношения. </w:t>
            </w:r>
          </w:p>
        </w:tc>
        <w:tc>
          <w:tcPr>
            <w:tcW w:w="155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B02BB" w:rsidRPr="00EB02BB" w:rsidTr="000D2E98">
        <w:tc>
          <w:tcPr>
            <w:tcW w:w="1147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291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Гражданский процесс</w:t>
            </w:r>
          </w:p>
        </w:tc>
        <w:tc>
          <w:tcPr>
            <w:tcW w:w="9072" w:type="dxa"/>
          </w:tcPr>
          <w:p w:rsidR="00EB02BB" w:rsidRPr="00EB02BB" w:rsidRDefault="00EB02BB" w:rsidP="00EB02BB">
            <w:pPr>
              <w:spacing w:after="0" w:line="288" w:lineRule="exact"/>
              <w:ind w:right="3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Знать:</w:t>
            </w:r>
          </w:p>
          <w:p w:rsidR="00EB02BB" w:rsidRPr="00EB02BB" w:rsidRDefault="00EB02BB" w:rsidP="00EB02BB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постадийное</w:t>
            </w:r>
            <w:proofErr w:type="spellEnd"/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 дела в гражданском процессе с момента возбуждения гражданского дела и вплоть до принудительного исполнения исполнительного документа, выдаваемого на вступившие в силу судебные акты судов общей юрисдикции;</w:t>
            </w:r>
          </w:p>
          <w:p w:rsidR="00EB02BB" w:rsidRPr="00EB02BB" w:rsidRDefault="00EB02BB" w:rsidP="00EB02BB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рассмотрения в судах общей юрисдикции дел, возникающих из публичных правоотношений, дел особого производства, дел приказного производства</w:t>
            </w:r>
          </w:p>
          <w:p w:rsidR="00EB02BB" w:rsidRPr="00EB02BB" w:rsidRDefault="00EB02BB" w:rsidP="00EB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Уметь:</w:t>
            </w:r>
          </w:p>
          <w:p w:rsidR="00EB02BB" w:rsidRPr="00EB02BB" w:rsidRDefault="00EB02BB" w:rsidP="00EB02BB">
            <w:pPr>
              <w:spacing w:after="0" w:line="288" w:lineRule="exact"/>
              <w:ind w:righ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оперировать юридическими понятиями и категориями;</w:t>
            </w:r>
          </w:p>
          <w:p w:rsidR="00EB02BB" w:rsidRPr="00EB02BB" w:rsidRDefault="00EB02BB" w:rsidP="00EB02BB">
            <w:pPr>
              <w:spacing w:after="0" w:line="288" w:lineRule="exact"/>
              <w:ind w:righ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отработать практические навыки составления процессуальных документов, относящиеся к будущей профессиональной деятельности;</w:t>
            </w:r>
          </w:p>
          <w:p w:rsidR="00EB02BB" w:rsidRPr="00EB02BB" w:rsidRDefault="00EB02BB" w:rsidP="00EB02BB">
            <w:pPr>
              <w:spacing w:after="0" w:line="288" w:lineRule="exact"/>
              <w:ind w:righ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проблемы, возникающие при применении гражданских процессуальных норм; анализировать правовые ситуации с позиции различных </w:t>
            </w: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субъектов, участвующих в судопроизводстве;</w:t>
            </w:r>
          </w:p>
          <w:p w:rsidR="00EB02BB" w:rsidRPr="00EB02BB" w:rsidRDefault="00EB02BB" w:rsidP="00EB02BB">
            <w:pPr>
              <w:spacing w:after="0" w:line="288" w:lineRule="exact"/>
              <w:ind w:right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разбираться в практике применения норм гражданского процессуального права судами общей юрисдикции и мировыми судьями.</w:t>
            </w:r>
          </w:p>
        </w:tc>
        <w:tc>
          <w:tcPr>
            <w:tcW w:w="155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</w:tr>
      <w:tr w:rsidR="00EB02BB" w:rsidRPr="00EB02BB" w:rsidTr="000D2E98">
        <w:tc>
          <w:tcPr>
            <w:tcW w:w="1147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ОП.16</w:t>
            </w:r>
          </w:p>
        </w:tc>
        <w:tc>
          <w:tcPr>
            <w:tcW w:w="291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Бухгалтерский учет и отчетность</w:t>
            </w:r>
          </w:p>
        </w:tc>
        <w:tc>
          <w:tcPr>
            <w:tcW w:w="9072" w:type="dxa"/>
          </w:tcPr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</w:t>
            </w:r>
            <w:r w:rsidRPr="00EB02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регулирование бухгалтерского учета,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определяющие методологические основы, порядок организации и ведение бухгалтерского учета;</w:t>
            </w:r>
          </w:p>
          <w:p w:rsidR="00EB02BB" w:rsidRPr="00EB02BB" w:rsidRDefault="00EB02BB" w:rsidP="00EB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нормативно-правовые акты социального и пенсионного обеспечения в профессиональной деятельности; 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источниками экономической информации, методами анализа;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нормативными документами и инструкциями Государственной налоговой инспекции: РФ;</w:t>
            </w:r>
          </w:p>
          <w:p w:rsidR="00EB02BB" w:rsidRPr="00EB02BB" w:rsidRDefault="00EB02BB" w:rsidP="00EB0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документы правового характера, необходимые для защиты интересов пенсионеров и лиц пожилого возраста; </w:t>
            </w:r>
          </w:p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работу по контролю ревизии и финансово – хозяйственных операций</w:t>
            </w: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B02BB" w:rsidRPr="00EB02BB" w:rsidTr="000D2E98">
        <w:tc>
          <w:tcPr>
            <w:tcW w:w="1147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ОП.17</w:t>
            </w:r>
          </w:p>
        </w:tc>
        <w:tc>
          <w:tcPr>
            <w:tcW w:w="291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Налоговое право</w:t>
            </w:r>
          </w:p>
        </w:tc>
        <w:tc>
          <w:tcPr>
            <w:tcW w:w="9072" w:type="dxa"/>
          </w:tcPr>
          <w:p w:rsidR="00EB02BB" w:rsidRPr="00EB02BB" w:rsidRDefault="00EB02BB" w:rsidP="00EB02BB">
            <w:pPr>
              <w:spacing w:after="0" w:line="288" w:lineRule="exact"/>
              <w:ind w:right="3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Знать:</w:t>
            </w:r>
          </w:p>
          <w:p w:rsidR="00EB02BB" w:rsidRPr="00EB02BB" w:rsidRDefault="00EB02BB" w:rsidP="00EB02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историю развития налогообложения в России, предмет науки налогового права, его формы и основные методы;</w:t>
            </w:r>
          </w:p>
          <w:p w:rsidR="00EB02BB" w:rsidRPr="00EB02BB" w:rsidRDefault="00EB02BB" w:rsidP="00EB02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виды налогов и способы их классификации;</w:t>
            </w:r>
          </w:p>
          <w:p w:rsidR="00EB02BB" w:rsidRPr="00EB02BB" w:rsidRDefault="00EB02BB" w:rsidP="00EB02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принципы построения системы налогов и сборов, а также их структуру;</w:t>
            </w:r>
          </w:p>
          <w:p w:rsidR="00EB02BB" w:rsidRPr="00EB02BB" w:rsidRDefault="00EB02BB" w:rsidP="00EB02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нормы, нормативную базу в области налогового законодательства, основные понятия и принципы организации и деятельности налоговых органов;</w:t>
            </w:r>
          </w:p>
          <w:p w:rsidR="00EB02BB" w:rsidRPr="00EB02BB" w:rsidRDefault="00EB02BB" w:rsidP="00EB02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правовую регламентации ответственности в налоговой сфере, включающую в себя как основные виды юридической ответственности за совершение налоговых правонарушений, так и ответственность налоговых органов и их должностных лиц за неправомерные действия или бездействие.</w:t>
            </w:r>
          </w:p>
          <w:p w:rsidR="00EB02BB" w:rsidRPr="00EB02BB" w:rsidRDefault="00EB02BB" w:rsidP="00EB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EB02BB" w:rsidRPr="00EB02BB" w:rsidRDefault="00EB02BB" w:rsidP="00EB02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нормативными правовыми актами, являющимися основными источниками налогового права;</w:t>
            </w:r>
          </w:p>
          <w:p w:rsidR="00EB02BB" w:rsidRPr="00EB02BB" w:rsidRDefault="00EB02BB" w:rsidP="00EB02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состав налоговых правонарушений и виды юридической ответственности за их совершение;</w:t>
            </w:r>
          </w:p>
          <w:p w:rsidR="00EB02BB" w:rsidRPr="00EB02BB" w:rsidRDefault="00EB02BB" w:rsidP="00EB02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выполнять отдельные административно-профессиональные действия и </w:t>
            </w: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ориентироваться в порядке проведения налоговой проверки;</w:t>
            </w:r>
          </w:p>
          <w:p w:rsidR="00EB02BB" w:rsidRPr="00EB02BB" w:rsidRDefault="00EB02BB" w:rsidP="00EB02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использовать свои знания в своей профессиональной деятельности, самостоятельно разбирать практическую ситуацию в виде конкретного спора между участниками налоговых правоотношений;</w:t>
            </w:r>
          </w:p>
          <w:p w:rsidR="00EB02BB" w:rsidRPr="00EB02BB" w:rsidRDefault="00EB02BB" w:rsidP="00EB02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формулировать правовую позицию в интересах соответствующей стороны, обосновывать и защитить ее;</w:t>
            </w:r>
          </w:p>
          <w:p w:rsidR="00EB02BB" w:rsidRPr="00EB02BB" w:rsidRDefault="00EB02BB" w:rsidP="00EB02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повышать на базе полученных знаний уровень своей профессиональной подготовки, кругозор и компетентность.</w:t>
            </w:r>
          </w:p>
        </w:tc>
        <w:tc>
          <w:tcPr>
            <w:tcW w:w="155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</w:tr>
      <w:tr w:rsidR="00EB02BB" w:rsidRPr="00EB02BB" w:rsidTr="000D2E98">
        <w:tc>
          <w:tcPr>
            <w:tcW w:w="1147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ОП</w:t>
            </w:r>
          </w:p>
        </w:tc>
        <w:tc>
          <w:tcPr>
            <w:tcW w:w="9072" w:type="dxa"/>
          </w:tcPr>
          <w:p w:rsidR="00EB02BB" w:rsidRPr="00EB02BB" w:rsidRDefault="00EB02BB" w:rsidP="00EB02BB">
            <w:pPr>
              <w:spacing w:after="0" w:line="240" w:lineRule="auto"/>
              <w:ind w:right="3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250</w:t>
            </w:r>
          </w:p>
        </w:tc>
      </w:tr>
      <w:tr w:rsidR="00EB02BB" w:rsidRPr="00EB02BB" w:rsidTr="000D2E98">
        <w:tc>
          <w:tcPr>
            <w:tcW w:w="1147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01.</w:t>
            </w:r>
          </w:p>
        </w:tc>
        <w:tc>
          <w:tcPr>
            <w:tcW w:w="2919" w:type="dxa"/>
          </w:tcPr>
          <w:p w:rsidR="00EB02BB" w:rsidRPr="00EB02BB" w:rsidRDefault="00EB02BB" w:rsidP="00EB02B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Обеспечение реализации прав граждан в сфере пенсионного обеспечения и социальной защиты</w:t>
            </w:r>
          </w:p>
        </w:tc>
        <w:tc>
          <w:tcPr>
            <w:tcW w:w="9072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B02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Знать:</w:t>
            </w:r>
          </w:p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структуры, способные оказать помощь в преобразовании ситуации лицам пожилого возраста и инвалидам</w:t>
            </w:r>
          </w:p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выявлять людей старшего поколения, инвалидов, нуждающихся в социальной помощи и услугах; </w:t>
            </w:r>
          </w:p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социальную помощь отдельным лицам, семьям старшего поколения, инвалидам путем поддержки, консультирования, реабилитации, др. видов адресной помощи и социальных услуг</w:t>
            </w:r>
          </w:p>
        </w:tc>
        <w:tc>
          <w:tcPr>
            <w:tcW w:w="155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EB02BB" w:rsidRPr="00EB02BB" w:rsidTr="000D2E98">
        <w:tc>
          <w:tcPr>
            <w:tcW w:w="1147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02.</w:t>
            </w:r>
          </w:p>
        </w:tc>
        <w:tc>
          <w:tcPr>
            <w:tcW w:w="2919" w:type="dxa"/>
          </w:tcPr>
          <w:p w:rsidR="00EB02BB" w:rsidRPr="00EB02BB" w:rsidRDefault="00EB02BB" w:rsidP="00EB02B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Организационное обеспечение деятельности учреждений социальной защиты населения и органов Пенсионного фонда Российской Федерации</w:t>
            </w:r>
          </w:p>
        </w:tc>
        <w:tc>
          <w:tcPr>
            <w:tcW w:w="9072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B02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Знать:</w:t>
            </w:r>
          </w:p>
          <w:p w:rsidR="00EB02BB" w:rsidRPr="00EB02BB" w:rsidRDefault="00EB02BB" w:rsidP="00EB02BB">
            <w:pPr>
              <w:tabs>
                <w:tab w:val="left" w:pos="426"/>
                <w:tab w:val="left" w:pos="473"/>
              </w:tabs>
              <w:spacing w:after="0" w:line="240" w:lineRule="auto"/>
              <w:ind w:right="1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нормы, регулирующие охрану материнства и детства, права несовершеннолетних;</w:t>
            </w:r>
          </w:p>
          <w:p w:rsidR="00EB02BB" w:rsidRPr="00EB02BB" w:rsidRDefault="00EB02BB" w:rsidP="00EB02BB">
            <w:pPr>
              <w:tabs>
                <w:tab w:val="left" w:pos="426"/>
                <w:tab w:val="left" w:pos="473"/>
              </w:tabs>
              <w:spacing w:after="0" w:line="240" w:lineRule="auto"/>
              <w:ind w:right="1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порядок усыновления, лишения родительских прав, направления в специальные учебн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о-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воспитательные учреждения;</w:t>
            </w:r>
          </w:p>
          <w:p w:rsidR="00EB02BB" w:rsidRPr="00EB02BB" w:rsidRDefault="00EB02BB" w:rsidP="00EB02BB">
            <w:pPr>
              <w:tabs>
                <w:tab w:val="left" w:pos="426"/>
                <w:tab w:val="left" w:pos="473"/>
              </w:tabs>
              <w:spacing w:after="0" w:line="240" w:lineRule="auto"/>
              <w:ind w:right="1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передовой отечественный и зарубежный опыт социальной работы;</w:t>
            </w:r>
          </w:p>
          <w:p w:rsidR="00EB02BB" w:rsidRPr="00EB02BB" w:rsidRDefault="00EB02BB" w:rsidP="00EB02BB">
            <w:pPr>
              <w:tabs>
                <w:tab w:val="left" w:pos="426"/>
                <w:tab w:val="left" w:pos="473"/>
              </w:tabs>
              <w:spacing w:after="0" w:line="240" w:lineRule="auto"/>
              <w:ind w:right="1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формы и методы воспитательной и социальной работы;</w:t>
            </w:r>
          </w:p>
          <w:p w:rsidR="00EB02BB" w:rsidRPr="00EB02BB" w:rsidRDefault="00EB02BB" w:rsidP="00EB02BB">
            <w:pPr>
              <w:tabs>
                <w:tab w:val="left" w:pos="426"/>
                <w:tab w:val="left" w:pos="473"/>
              </w:tabs>
              <w:spacing w:after="0" w:line="240" w:lineRule="auto"/>
              <w:ind w:right="1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специфику работы в различной социальной среде;</w:t>
            </w:r>
          </w:p>
          <w:p w:rsidR="00EB02BB" w:rsidRPr="00EB02BB" w:rsidRDefault="00EB02BB" w:rsidP="00EB02BB">
            <w:pPr>
              <w:tabs>
                <w:tab w:val="left" w:pos="426"/>
                <w:tab w:val="left" w:pos="473"/>
              </w:tabs>
              <w:spacing w:after="0" w:line="240" w:lineRule="auto"/>
              <w:ind w:right="1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организацию 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медико-социальной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работы, санитарного просвещения, гигиенического воспитания населения и пропаганды здорового образа жизни;</w:t>
            </w:r>
          </w:p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eastAsia="Times New Roman" w:hAnsi="Times New Roman CYR" w:cs="Times New Roman CYR"/>
                <w:sz w:val="28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национальные особенности быта и семейного воспитания, народные традиции региона</w:t>
            </w:r>
          </w:p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устанавливать причины возникших трудностей у многодетных семей, конфликтные ситуации, в том числе по месту работы, учебы и т.д., оказание им содействия в их разрешении и социальной защите;</w:t>
            </w:r>
          </w:p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оказывать помощь в семейном воспитании лицам, испытывающим негативное воздействие социального окружения по месту жительства, учебы, работы, трудоустройстве несовершеннолетним, заключении трудовых договоров, о работе по дому женщинам, имеющим несовершеннолетних детей, инвалидам, пенсионерам.</w:t>
            </w:r>
          </w:p>
        </w:tc>
        <w:tc>
          <w:tcPr>
            <w:tcW w:w="155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</w:tr>
      <w:tr w:rsidR="00EB02BB" w:rsidRPr="00EB02BB" w:rsidTr="000D2E98">
        <w:tc>
          <w:tcPr>
            <w:tcW w:w="1147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ПМ 03</w:t>
            </w:r>
          </w:p>
        </w:tc>
        <w:tc>
          <w:tcPr>
            <w:tcW w:w="2919" w:type="dxa"/>
          </w:tcPr>
          <w:p w:rsidR="00EB02BB" w:rsidRPr="00EB02BB" w:rsidRDefault="00EB02BB" w:rsidP="00EB02B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 социальных прав человека и гражданина в сфере деятельности правоохранительных органов </w:t>
            </w:r>
          </w:p>
        </w:tc>
        <w:tc>
          <w:tcPr>
            <w:tcW w:w="9072" w:type="dxa"/>
          </w:tcPr>
          <w:tbl>
            <w:tblPr>
              <w:tblW w:w="8180" w:type="dxa"/>
              <w:tblLayout w:type="fixed"/>
              <w:tblLook w:val="01E0" w:firstRow="1" w:lastRow="1" w:firstColumn="1" w:lastColumn="1" w:noHBand="0" w:noVBand="0"/>
            </w:tblPr>
            <w:tblGrid>
              <w:gridCol w:w="8180"/>
            </w:tblGrid>
            <w:tr w:rsidR="00EB02BB" w:rsidRPr="00EB02BB" w:rsidTr="000D2E98">
              <w:tc>
                <w:tcPr>
                  <w:tcW w:w="5000" w:type="pct"/>
                  <w:shd w:val="clear" w:color="auto" w:fill="auto"/>
                </w:tcPr>
                <w:p w:rsidR="00EB02BB" w:rsidRPr="00EB02BB" w:rsidRDefault="00EB02BB" w:rsidP="00EB02BB">
                  <w:pPr>
                    <w:spacing w:after="0" w:line="240" w:lineRule="auto"/>
                    <w:ind w:left="-98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ПК 3.1</w:t>
                  </w:r>
                  <w:proofErr w:type="gramStart"/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П</w:t>
                  </w:r>
                  <w:proofErr w:type="gramEnd"/>
                  <w:r w:rsidRPr="00EB02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рименять нормативно-правовые акты, реализовывать нормы материального и процессуального права в профессиональной деятельности.</w:t>
                  </w:r>
                  <w:r w:rsidRPr="00EB02BB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  <w:tr w:rsidR="00EB02BB" w:rsidRPr="00EB02BB" w:rsidTr="000D2E98">
              <w:tc>
                <w:tcPr>
                  <w:tcW w:w="5000" w:type="pct"/>
                  <w:shd w:val="clear" w:color="auto" w:fill="auto"/>
                </w:tcPr>
                <w:p w:rsidR="00EB02BB" w:rsidRPr="00EB02BB" w:rsidRDefault="00EB02BB" w:rsidP="00EB02BB">
                  <w:pPr>
                    <w:spacing w:after="0" w:line="240" w:lineRule="auto"/>
                    <w:ind w:left="-98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ПК 3.2</w:t>
                  </w:r>
                  <w:proofErr w:type="gramStart"/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Ю</w:t>
                  </w:r>
                  <w:proofErr w:type="gramEnd"/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ридически правильно квалифицировать факты и обстоятельства.</w:t>
                  </w:r>
                </w:p>
              </w:tc>
            </w:tr>
            <w:tr w:rsidR="00EB02BB" w:rsidRPr="00EB02BB" w:rsidTr="000D2E98">
              <w:tc>
                <w:tcPr>
                  <w:tcW w:w="5000" w:type="pct"/>
                  <w:shd w:val="clear" w:color="auto" w:fill="auto"/>
                </w:tcPr>
                <w:p w:rsidR="00EB02BB" w:rsidRPr="00EB02BB" w:rsidRDefault="00EB02BB" w:rsidP="00EB02BB">
                  <w:pPr>
                    <w:spacing w:after="0" w:line="240" w:lineRule="auto"/>
                    <w:ind w:left="-98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ПК 3.3</w:t>
                  </w:r>
                  <w:proofErr w:type="gramStart"/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</w:t>
                  </w:r>
                  <w:proofErr w:type="gramEnd"/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овершать юридические действия в точном соответствии с законом.</w:t>
                  </w:r>
                </w:p>
                <w:p w:rsidR="00EB02BB" w:rsidRPr="00EB02BB" w:rsidRDefault="00EB02BB" w:rsidP="00EB02BB">
                  <w:pPr>
                    <w:tabs>
                      <w:tab w:val="left" w:pos="426"/>
                      <w:tab w:val="left" w:pos="473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Знать: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основные функции и существенные признаки судебной власти;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понятие правосудия, его свойства, соотношение с судопроизводством; признаки и принципы правосудия; понятие и значение правового статуса судей;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отличительные черты судебной системы;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состав, задачи и полномочия Конституционного Суда РФ;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понятие и виды конституционного судопроизводства, а также понятие и виды решений Конституционного Суда РФ; понятие судебной системы;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 и структуру федеральных судов общей юрисдикции (Верховный Суд РФ, федеральные суды субъектов РФ, районные суды, мировые судьи, военные суды);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систему судебного департамента при Верховном Суде РФ;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систему Федеральных арбитражных судов;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систему, организацию и функции прокуратуры РФ;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систему, задачи и полномочия Следственного комитета РФ;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виды и основные задачи органов государственной безопасности;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понятие системы органов внутренних дел (МВД РФ, полиции, органы по </w:t>
                  </w:r>
                  <w:proofErr w:type="gramStart"/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контролю за</w:t>
                  </w:r>
                  <w:proofErr w:type="gramEnd"/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миграцией, внутренние войска - их основные задачи);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систему следственных подразделений, непосредственно подчиненных СК при МВД РФ, их основные задачи и функции;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систему органов по </w:t>
                  </w:r>
                  <w:proofErr w:type="gramStart"/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контролю за</w:t>
                  </w:r>
                  <w:proofErr w:type="gramEnd"/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оборотом наркотиков;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систему органов Министерства юстиции РФ и ее территориальные органы, основные задачи и полномочия Министерства юстиции;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систему органов по обеспечению исполнительного производства </w:t>
                  </w: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(федеральная служба судебных приставов и ее территориальные органы - основные задачи и полномочия);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понятие уголовно-исполнительной системы и учреждений, исполняющие наказание, структуру и основные функции ФСИН, виды учреждений, исполняющих наказание; 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систему государственных правоприменительных органов и систему негосударственных правоприменительных органов</w:t>
                  </w:r>
                </w:p>
                <w:p w:rsidR="00EB02BB" w:rsidRPr="00EB02BB" w:rsidRDefault="00EB02BB" w:rsidP="00EB02BB">
                  <w:pPr>
                    <w:tabs>
                      <w:tab w:val="left" w:pos="380"/>
                    </w:tabs>
                    <w:spacing w:after="0" w:line="240" w:lineRule="auto"/>
                    <w:ind w:left="23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Уметь:</w:t>
                  </w:r>
                </w:p>
                <w:p w:rsidR="00EB02BB" w:rsidRPr="00EB02BB" w:rsidRDefault="00EB02BB" w:rsidP="00EB02BB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оперировать правовыми понятиями и категориями; </w:t>
                  </w:r>
                </w:p>
                <w:p w:rsidR="00EB02BB" w:rsidRPr="00EB02BB" w:rsidRDefault="00EB02BB" w:rsidP="00EB02BB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анализировать и решать юридические проблемы в сфере правоохранительной деятельности; </w:t>
                  </w:r>
                </w:p>
                <w:p w:rsidR="00EB02BB" w:rsidRPr="00EB02BB" w:rsidRDefault="00EB02BB" w:rsidP="00EB02BB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применять нормативно-правовые документы в деятельности конкретных правоохранительных и правоприменительных органов;</w:t>
                  </w:r>
                </w:p>
                <w:p w:rsidR="00EB02BB" w:rsidRPr="00EB02BB" w:rsidRDefault="00EB02BB" w:rsidP="00EB02BB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толковать и применять законы и другие нормативные правовые акты;</w:t>
                  </w:r>
                </w:p>
                <w:p w:rsidR="00EB02BB" w:rsidRPr="00EB02BB" w:rsidRDefault="00EB02BB" w:rsidP="00EB02BB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обеспечивать соблюдение законодательства в деятельности государственных органов, физических и юридических лиц;</w:t>
                  </w:r>
                </w:p>
                <w:p w:rsidR="00EB02BB" w:rsidRPr="00EB02BB" w:rsidRDefault="00EB02BB" w:rsidP="00EB02BB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юридически правильно квалифицировать факты и обстоятельства;</w:t>
                  </w:r>
                </w:p>
                <w:p w:rsidR="00EB02BB" w:rsidRPr="00EB02BB" w:rsidRDefault="00EB02BB" w:rsidP="00EB02BB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разрабатывать документы правового характера, осуществлять правовую экспертизу нормативных актов, давать квалифицированные юридические заключения и консультации;</w:t>
                  </w:r>
                </w:p>
                <w:p w:rsidR="00EB02BB" w:rsidRPr="00EB02BB" w:rsidRDefault="00EB02BB" w:rsidP="00EB02BB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принимать правовые решения и совершать иные юридические действия в точном соответствии с законом;</w:t>
                  </w:r>
                </w:p>
                <w:p w:rsidR="00EB02BB" w:rsidRPr="00EB02BB" w:rsidRDefault="00EB02BB" w:rsidP="00EB02BB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вскрывать и устанавливать факты правонарушений, определять меры ответственности и наказания виновных; предпринимать необходимые меры к восстановлению нарушенных прав;</w:t>
                  </w:r>
                </w:p>
                <w:p w:rsidR="00EB02BB" w:rsidRPr="00EB02BB" w:rsidRDefault="00EB02BB" w:rsidP="00EB02BB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систематически повышать свою профессиональную квалификацию, изучать законодательство и практику его применения, ориентироваться в специальной литературе.</w:t>
                  </w:r>
                </w:p>
                <w:p w:rsidR="00EB02BB" w:rsidRPr="00EB02BB" w:rsidRDefault="00EB02BB" w:rsidP="00EB02BB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B02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решать задачи, соответствующие его квалификации и квалификационным требованиям.</w:t>
                  </w:r>
                </w:p>
              </w:tc>
            </w:tr>
          </w:tbl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183</w:t>
            </w:r>
          </w:p>
        </w:tc>
      </w:tr>
      <w:tr w:rsidR="00EB02BB" w:rsidRPr="00EB02BB" w:rsidTr="000D2E98">
        <w:tc>
          <w:tcPr>
            <w:tcW w:w="1147" w:type="dxa"/>
          </w:tcPr>
          <w:p w:rsidR="00EB02BB" w:rsidRPr="00EB02BB" w:rsidRDefault="00EB02BB" w:rsidP="00EB02B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</w:tcPr>
          <w:p w:rsidR="00EB02BB" w:rsidRPr="00EB02BB" w:rsidRDefault="00EB02BB" w:rsidP="00EB02B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ПМ</w:t>
            </w:r>
          </w:p>
        </w:tc>
        <w:tc>
          <w:tcPr>
            <w:tcW w:w="9072" w:type="dxa"/>
          </w:tcPr>
          <w:p w:rsidR="00EB02BB" w:rsidRPr="00EB02BB" w:rsidRDefault="00EB02BB" w:rsidP="00EB02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B02BB" w:rsidRPr="00EB02BB" w:rsidRDefault="00EB02BB" w:rsidP="00EB0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239</w:t>
            </w:r>
          </w:p>
        </w:tc>
      </w:tr>
    </w:tbl>
    <w:p w:rsidR="00EB02BB" w:rsidRPr="00EB02BB" w:rsidRDefault="00EB02BB" w:rsidP="00EB02BB">
      <w:pPr>
        <w:rPr>
          <w:rFonts w:ascii="Calibri" w:eastAsia="Times New Roman" w:hAnsi="Calibri" w:cs="Times New Roman"/>
          <w:lang w:eastAsia="ru-RU"/>
        </w:rPr>
      </w:pPr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sectPr w:rsidR="00EB02BB" w:rsidRPr="00EB02BB" w:rsidSect="000D2E9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48" w:name="_Toc407358405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lastRenderedPageBreak/>
        <w:t>Содержание  учебной и производственной практик</w:t>
      </w:r>
      <w:bookmarkEnd w:id="48"/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Согласно п. 7.14 ФГОС СПО по специальности 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40.02.01 Право и организация социального обеспечения</w:t>
      </w:r>
      <w:r w:rsidRPr="00EB02B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практика является обязательным разделом программы подготовки специалистов среднего звена, </w:t>
      </w:r>
      <w:r w:rsidRPr="00EB02BB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в части освоения основных видов профессиональной деятельности: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- 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реализации прав граждан в сфере пенсионного обеспечения и социальной защиты.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Организационное обеспечение деятельности учреждений социальной защиты населения и органов Пенсионного фонда Российской Федерации.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работы правоохранительных органов в сфере обеспечения прав человека и гражданина 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EB02BB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Содержание всех этапов практики определяется требованиями к результатам освоения по каждому из профессиональных модулей </w:t>
      </w:r>
      <w:r w:rsidRPr="00EB02BB">
        <w:rPr>
          <w:rFonts w:ascii="Times New Roman" w:eastAsia="Times New Roman" w:hAnsi="Times New Roman" w:cs="Arial"/>
          <w:sz w:val="24"/>
          <w:szCs w:val="24"/>
          <w:lang w:eastAsia="ru-RU"/>
        </w:rPr>
        <w:t>программы подготовки специалистов среднего звена  специальности 40.02.01 Право и организация социального обеспечения, и направлено на обеспечение последовательного формирования  у студентов системы профессиональных умений и навыков, целостной профессиональной деятельности и первоначального профессионального опыта, в соответствии с требованиями ФГОС СПО по специальности 40.02.01 Право и организация социального обеспечения.</w:t>
      </w:r>
      <w:proofErr w:type="gramEnd"/>
    </w:p>
    <w:p w:rsidR="00EB02BB" w:rsidRPr="00EB02BB" w:rsidRDefault="00EB02BB" w:rsidP="00EB02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практика и производственная практика (по профилю специальности) проводятся при освоении студентами общих и профессиональных компетенций в рамках профессиональных модулей и реализуются концентрированно.</w:t>
      </w:r>
    </w:p>
    <w:p w:rsidR="00EB02BB" w:rsidRPr="00EB02BB" w:rsidRDefault="00EB02BB" w:rsidP="00EB02BB">
      <w:pPr>
        <w:keepNext/>
        <w:numPr>
          <w:ilvl w:val="2"/>
          <w:numId w:val="7"/>
        </w:numPr>
        <w:spacing w:before="240"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49" w:name="_Toc407358406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Содержание  учебной практики</w:t>
      </w:r>
      <w:bookmarkEnd w:id="49"/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Учебная практика имеет целью комплексное освоение студентами </w:t>
      </w:r>
      <w:r w:rsidRPr="00EB02BB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основных видов профессиональной деятельности: 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- 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реализации прав граждан в сфере пенсионного обеспечения и социальной защиты.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Организационное обеспечение деятельности учреждений социальной защиты населения и органов Пенсионного фонда Российской Федерации, </w:t>
      </w:r>
      <w:r w:rsidRPr="00EB02B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по специальности 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40.02.01 Право и организация социального обеспечения</w:t>
      </w:r>
      <w:r w:rsidRPr="00EB02BB">
        <w:rPr>
          <w:rFonts w:ascii="Times New Roman" w:eastAsia="Times New Roman" w:hAnsi="Times New Roman" w:cs="Arial"/>
          <w:sz w:val="24"/>
          <w:szCs w:val="24"/>
          <w:lang w:eastAsia="ru-RU"/>
        </w:rPr>
        <w:t>, формирование общих и профессиональных компетенций, предусмотренных стандартом ФГОС СПО, а также приобретение необходимых умений и опыта практической работы студентами по специальности.</w:t>
      </w:r>
    </w:p>
    <w:p w:rsidR="00EB02BB" w:rsidRPr="00EB02BB" w:rsidRDefault="00EB02BB" w:rsidP="00EB02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практика направлена на формирование у студентов практических профессиональных умений, приобретение первоначального практического опыта и реализуется в рамках профессиональных модулей ПМ 01 Обеспечение реализации прав граждан в сфере пенсионного обеспечения и социальной защиты, ПМ 02 Организационное обеспечение деятельности учреждений социальной защиты населения и органов Пенсионного фонда Российской Федерации, ПМ  Организация работы правоохранительных органов в сфере обеспечения прав человека и гражданина</w:t>
      </w:r>
      <w:proofErr w:type="gramEnd"/>
      <w:r w:rsidRPr="00EB0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основным видам профессиональной деятельности для последующего освоения ими общих и профессиональных компетенций по специальности</w:t>
      </w:r>
      <w:r w:rsidRPr="00EB0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40.02.01 «Право и организация социального обеспечения». </w:t>
      </w:r>
    </w:p>
    <w:p w:rsidR="00EB02BB" w:rsidRPr="00EB02BB" w:rsidRDefault="00EB02BB" w:rsidP="00EB02BB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результатам освоения учебной практики: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7335"/>
      </w:tblGrid>
      <w:tr w:rsidR="00EB02BB" w:rsidRPr="00EB02BB" w:rsidTr="000D2E98">
        <w:tc>
          <w:tcPr>
            <w:tcW w:w="2235" w:type="dxa"/>
          </w:tcPr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Основной вид профессиональной деятельности</w:t>
            </w:r>
          </w:p>
        </w:tc>
        <w:tc>
          <w:tcPr>
            <w:tcW w:w="7336" w:type="dxa"/>
          </w:tcPr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умениям</w:t>
            </w:r>
          </w:p>
        </w:tc>
      </w:tr>
      <w:tr w:rsidR="00EB02BB" w:rsidRPr="00EB02BB" w:rsidTr="000D2E98">
        <w:tc>
          <w:tcPr>
            <w:tcW w:w="2235" w:type="dxa"/>
          </w:tcPr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реализации прав граждан в сфере пенсионного обеспечения и </w:t>
            </w:r>
            <w:r w:rsidRPr="00EB02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социальной защиты</w:t>
            </w:r>
          </w:p>
        </w:tc>
        <w:tc>
          <w:tcPr>
            <w:tcW w:w="7336" w:type="dxa"/>
          </w:tcPr>
          <w:p w:rsidR="00EB02BB" w:rsidRPr="00EB02BB" w:rsidRDefault="00EB02BB" w:rsidP="00EB0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анализ действующего законодательства в области пенсионного обеспечения и социальной защиты; прием граждан по вопросам пенсионного обеспечения и социальной защиты; определение права, размера и сроков установления трудовых пенсий, пенсий по государственному пенсионному обеспечению, пособий, компенсаций, ежемесячных денежных выплат, материнского (семейного) капитала </w:t>
            </w: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других социальных выплат; формирование пенсионных (выплатных) и личных дел получателей пенсий, пособий и других социальных выплат;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пользования компьютерными программами для назначения пенсий, пособий и других социальных выплат; определения права на перерасчет, перевод с одного вида пенсии на другой, индексацию трудовых пенсий и пенсий по государственному пенсионному обеспечению, индексацию пособий, компенсаций, ежемесячных денежных выплат, материнского (семейного) капитала и других социальных выплат; определения права на предоставление услуг и мер социальной поддержки отдельным категориям граждан;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общения с различными категориями граждан, нуждающимися в социальной помощи; установления психологического контакта с клиентами; адаптации в трудовом коллективе; использования приемов эффективного общения в профессиональной деятельности и </w:t>
            </w:r>
            <w:proofErr w:type="spell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поведения в процессе межличностного общения; общения с лицами пожилого возраста и инвалидами; публичного выступления и речевой аргументации позиции.</w:t>
            </w:r>
          </w:p>
        </w:tc>
      </w:tr>
      <w:tr w:rsidR="00EB02BB" w:rsidRPr="00EB02BB" w:rsidTr="000D2E98">
        <w:tc>
          <w:tcPr>
            <w:tcW w:w="2235" w:type="dxa"/>
          </w:tcPr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Организационное обеспечение деятельности учреждений социальной защиты населения и органов Пенсионного фонда Российской Федерации</w:t>
            </w:r>
          </w:p>
        </w:tc>
        <w:tc>
          <w:tcPr>
            <w:tcW w:w="7336" w:type="dxa"/>
          </w:tcPr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поддержания в актуальном состоянии базы данных получателей пенсий, пособий, компенсаций, услуг, льгот и других социальных выплат с применением компьютерных технологий; выявления и осуществления учета лиц, нуждающихся в социальной защите; организации и координирования социальной работы с отдельными лицами, семьями и категориями граждан, нуждающимися в социальной поддержке и защите, с применением компьютерных и телекоммуникационных технологий;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консультирования граждан и представителей юридических лиц по вопросам пенсионного обеспечения и социальной защиты населения с применением компьютерных и телекоммуникационных технологий; участия в организационно-управленческой работе структурных подразделений органов и учреждений социальной защиты населения, органов Пенсионного фонда Российской Федерации.</w:t>
            </w:r>
          </w:p>
        </w:tc>
      </w:tr>
      <w:tr w:rsidR="00EB02BB" w:rsidRPr="00EB02BB" w:rsidTr="000D2E98">
        <w:tc>
          <w:tcPr>
            <w:tcW w:w="2235" w:type="dxa"/>
          </w:tcPr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работы правоохранительных органов в сфере обеспечения прав человека и гражданина</w:t>
            </w:r>
          </w:p>
        </w:tc>
        <w:tc>
          <w:tcPr>
            <w:tcW w:w="7336" w:type="dxa"/>
          </w:tcPr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нормативные акты, регулирующие деятельность того или иного правоохранительного органа; - разъяснять положения норм законодательства, составляющих правовую основу деятельности органа правоохраны; - оказывать юридическую помощь в составлении обращений (заявлений, жалоб) граждан в правоохранительный орган;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аргументировано и юридически грамотно давать ответы на заявления граждан;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выступать в коллективах (государственных и общественных организациях), раскрывая основные положения деятельности органов правоохраны;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разрешать различные ситуации в уголовно-правовой сфере с высоким уровнем гражданской зрелости и высокой общественной активности, профессиональной этики, правовой и психологической культуры, глубоким уважением к закону и бережным отношением к социальным ценностям правового государства, чести и достоинству гражданина, высоким нравственным сознанием, гуманностью, твердостью моральных убеждений, чувством долга, ответственностью за судьбы людей и порученное дело, принципиальностью и независимостью в обеспечения прав, свобод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законных интересов личности, ее охраны и социальной защиты, необходимой волей и настойчивостью в исполнении принятых правовых решений, чувством нетерпимости к любому нарушению закона в собственной профессиональной деятельности;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понимать сущность и социальную значимость своей профессии, четко представлять сущность, характер и взаимодействие правовых явлений, знать основные проблемы дисциплин, определяющих конкретную область его деятельности, видеть их взаимосвязь в целостной системе знаний и значение для реализации права в профессиональной деятельности;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оперировать правовыми понятиями и категориями;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анализировать и решать юридические проблемы в сфере правоохранительной деятельности;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нормативно-правовые документы в деятельности конкретных правоохранительных и правоприменительных органов;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толковать и применять законы и другие нормативные правовые акты;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обеспечивать соблюдение законодательства в деятельности государственных органов, физических и юридических лиц;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юридически правильно квалифицировать факты и обстоятельства;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документы правового характера, осуществлять правовую экспертизу нормативных актов, давать квалифицированные юридические заключения и консультации;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принимать правовые решения и совершать иные юридические действия в точном соответствии с законом;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вскрывать и устанавливать факты правонарушений, определять меры ответственности и наказания виновных; предпринимать необходимые меры к восстановлению нарушенных прав;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систематически повышать свою профессиональную квалификацию, изучать законодательство и практику его применения, ориентироваться в специальной литературе.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задачи, соответствующие его квалификации и квалификационным требованиям;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основные функции и существенные признаки судебной власти;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понятие правосудия, его свойства, соотношение с судопроизводством; признаки и принципы правосудия; понятие и значение правового статуса судей;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отличительные черты судебной системы;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состав, задачи и полномочия Конституционного Суда РФ;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понятие и виды конституционного судопроизводства, а также понятие и виды решений Конституционного Суда РФ; понятие судебной системы;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состав и структуру федеральных судов общей юрисдикции (Верховный Суд РФ, федеральные суды субъектов РФ, районные суды, мировые судьи, военные суды);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систему судебного департамента при Верховном Суде РФ;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систему Федеральных арбитражных судов;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систему, организацию и функции прокуратуры РФ; 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систему, задачи и полномочия Следственного комитета РФ;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виды и основные задачи органов государственной безопасности;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понятие системы органов внутренних дел (МВД РФ, полиции, органы по 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контролю за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миграцией, внутренние войска - их основные задачи);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систему следственных подразделений, непосредственно подчиненных СК при МВД РФ, их основные задачи и функции;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систему органов по 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контролю за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оборотом наркотиков; </w:t>
            </w:r>
          </w:p>
          <w:p w:rsidR="00EB02BB" w:rsidRPr="00EB02BB" w:rsidRDefault="00EB02BB" w:rsidP="00EB02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97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систему органов Министерства юстиции РФ и ее территориальные органы, основные задачи и полномочия Министерства юстиции;</w:t>
            </w:r>
          </w:p>
        </w:tc>
      </w:tr>
    </w:tbl>
    <w:p w:rsidR="00EB02BB" w:rsidRPr="00EB02BB" w:rsidRDefault="00EB02BB" w:rsidP="00EB02B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учебным планом по специальности </w:t>
      </w:r>
      <w:r w:rsidRPr="00EB0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40.02.01Право и организация </w:t>
      </w:r>
      <w:proofErr w:type="gramStart"/>
      <w:r w:rsidRPr="00EB0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социального</w:t>
      </w:r>
      <w:proofErr w:type="gramEnd"/>
      <w:r w:rsidRPr="00EB0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B0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обеспечения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учебная практика – продолжительность – 4 недели, 144 часа, в том числе:</w:t>
      </w:r>
    </w:p>
    <w:p w:rsidR="00EB02BB" w:rsidRPr="00EB02BB" w:rsidRDefault="00EB02BB" w:rsidP="00EB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 01 Обеспечение реализации прав граждан в сфере пенсионного обеспечения и социальной защиты – </w:t>
      </w: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 часов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02BB" w:rsidRPr="00EB02BB" w:rsidRDefault="00EB02BB" w:rsidP="00EB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 02 Организационное обеспечение деятельности учреждений социальной защиты населения и органов Пенсионного фонда Российской Федерации – </w:t>
      </w: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108 часов.</w:t>
      </w:r>
    </w:p>
    <w:p w:rsidR="00EB02BB" w:rsidRPr="00EB02BB" w:rsidRDefault="00EB02BB" w:rsidP="00EB02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  03Организация работы правоохранительных органов в сфере обеспечения прав человека и гражданина – </w:t>
      </w: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 часов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учебной практикой осуществляют преподаватели  профессиональных модулей и дисциплин профессионального цикла.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Преподаватели, осуществляющие руководство учебной практикой имеют  высшее профессиональное образование по профилю специальности, проходят обязательную стажировку в профильных организациях не реже 1-го раза в 3 года. 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keepNext/>
        <w:numPr>
          <w:ilvl w:val="2"/>
          <w:numId w:val="7"/>
        </w:num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50" w:name="_Toc407358407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Содержание  производственной практики</w:t>
      </w:r>
      <w:bookmarkEnd w:id="50"/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производственной практики по профилю специальности  направлена на углубление обучающихся первоначального практического опыта, общих и профессиональных компетенций, проверку его готовности к самостоятельной трудовой деятельности в организациях различных организационно-правовых форм.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практического обучения студентов положены следующие направления: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сочетание практического обучения с теоретической подготовкой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в обучении достижений науки и техники, передовой организации труда, методов работы с современными средствами. 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Производственная  практика по профилю специальности  40.02.01 Право и организация социального обеспечения, входящей в укрупненную группу специальностей  40.00.00 Юриспруденция. Реализуется поэтапно в составе каждого основного вида профессиональной деятельности (ВПД): 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ПМ 01 Обеспечение реализации прав граждан в сфере пенсионного обеспечения и социальной защиты.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ПМ 02 Организационное обеспечение деятельности учреждений социальной защиты населения и органов Пенсионного фонда Российской Федерации.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  03Организация работы правоохранительных органов в сфере обеспечения прав человека и гражданина 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оценки по  производственной практике по профилю специальности  является приобретение практического опыта  (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по: 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ПМ 01 Обеспечение реализации прав граждан в сфере пенсионного обеспечения и социальной защиты: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действующее законодательство  в области пенсионного обеспечения и социальной защиты;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граждан по вопросам пенсионного обеспечения и социальной защиты;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право, размер и сроки установления трудовых пенсий, пенсий по государственному пенсионному обеспечению, пособий, компенсаций, ежемесячных денежных выплат, материнского (семейного) капитала и других социальных выплат;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пенсионные (выплатные) и личные дела получателей пенсий, пособий и других социальных выплат;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компьютерными программами для назначений пенсий, пособий и других социальных выплат;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права на перерасчет, перевод с одного вида пенсий на другой, индексировать трудовые пенсии и пенсии по государственному пенсионному обеспечению, индексировать пособия, компенсации, ежемесячные денежные выплаты, материнский семейный капитал и другие социальные выплаты;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право на предоставление услуг и мер социальной поддержки отдельным категориям граждан;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общаться с различными категориями граждан, нуждающимися в социальной помощи;</w:t>
      </w:r>
    </w:p>
    <w:p w:rsidR="00EB02BB" w:rsidRPr="00EB02BB" w:rsidRDefault="00EB02BB" w:rsidP="00EB02B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психологический конта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 кл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иентами;</w:t>
      </w:r>
    </w:p>
    <w:p w:rsidR="00EB02BB" w:rsidRPr="00EB02BB" w:rsidRDefault="00EB02BB" w:rsidP="00EB02B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-адаптироваться в трудовом коллективе;</w:t>
      </w:r>
    </w:p>
    <w:p w:rsidR="00EB02BB" w:rsidRPr="00EB02BB" w:rsidRDefault="00EB02BB" w:rsidP="00EB02B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приемы эффективного общения в профессиональной деятельности и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 процессе межличностного общения;</w:t>
      </w:r>
    </w:p>
    <w:p w:rsidR="00EB02BB" w:rsidRPr="00EB02BB" w:rsidRDefault="00EB02BB" w:rsidP="00EB02B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общаться с лицами пожилого возраста и инвалидами.</w:t>
      </w:r>
    </w:p>
    <w:p w:rsidR="00EB02BB" w:rsidRPr="00EB02BB" w:rsidRDefault="00EB02BB" w:rsidP="00EB02B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ПМ 02 Организационное обеспечение деятельности учреждений социальной защиты населения и органов Пенсионного фонда Российской Федерации:</w:t>
      </w:r>
    </w:p>
    <w:p w:rsidR="00EB02BB" w:rsidRPr="00EB02BB" w:rsidRDefault="00EB02BB" w:rsidP="00EB02B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поддерживать в актуальном состоянии базы данных получателей пенсий, пособий, компенсаций, услуг, льгот и других социальных выплат с применением компьютерных технологий;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и осуществлять учет лиц, нуждающихся в социальной защите;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и координировать социальную работу с отдельными лицами, семьями и категориями граждан, нуждающимися в социальной поддержке и защите, с применением компьютерных технологий и телекоммуникационных технологий;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консультировать граждан и представителей юридических лиц по вопросам пенсионного обеспечения и социальной защиты населения с применений компьютерных и телекоммуникационных технологий;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организационно-управленческой работе структурных подразделений, органов и учреждений социальной защиты населения, органов пенсионного фонда Российской Федерации.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ПМ  03Организация работы правоохранительных органов в сфере обеспечения прав человека и гражданина:</w:t>
      </w:r>
    </w:p>
    <w:p w:rsidR="00EB02BB" w:rsidRPr="00EB02BB" w:rsidRDefault="00EB02BB" w:rsidP="00EB02BB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должностные обязанности работников правоохранительных органов.</w:t>
      </w:r>
    </w:p>
    <w:p w:rsidR="00EB02BB" w:rsidRPr="00EB02BB" w:rsidRDefault="00EB02BB" w:rsidP="00EB02BB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анализировать основные нормативно-правовые акты, регулирующие деятельность Полиции и Прокуратуры РФ.</w:t>
      </w:r>
    </w:p>
    <w:p w:rsidR="00EB02BB" w:rsidRPr="00EB02BB" w:rsidRDefault="00EB02BB" w:rsidP="00EB02BB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оказывать юридическую помощь.</w:t>
      </w:r>
    </w:p>
    <w:p w:rsidR="00EB02BB" w:rsidRPr="00EB02BB" w:rsidRDefault="00EB02BB" w:rsidP="00EB02BB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правила оформления документов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производственной практики рассчитана на прохождение студентами  производственной практики в объеме 144 часов,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том  числе: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ПМ 01 Обеспечение реализации прав граждан в сфере пенсионного обеспечения и социальной защиты – 36 часов.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ПМ 02 Организационное обеспечение деятельности учреждений социальной защиты населения и органов Пенсионного фонда Российской Федерации – 72 часов.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ПМ  03Организация работы правоохранительных органов в сфере обеспечения прав человека и гражданина – 36 часов.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практики по профилю специальности предусматривает выполнение студентами функциональных обязанностей на объектах профессиональной деятельности. При выборе базы практики учитываются следующие факторы:</w:t>
      </w:r>
    </w:p>
    <w:p w:rsidR="00EB02BB" w:rsidRPr="00EB02BB" w:rsidRDefault="00EB02BB" w:rsidP="00EB02BB">
      <w:pPr>
        <w:tabs>
          <w:tab w:val="num" w:pos="91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специальности и виду практики;</w:t>
      </w:r>
    </w:p>
    <w:p w:rsidR="00EB02BB" w:rsidRPr="00EB02BB" w:rsidRDefault="00EB02BB" w:rsidP="00EB02BB">
      <w:pPr>
        <w:tabs>
          <w:tab w:val="num" w:pos="91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необходимые отрасли и сферы деятельности, предусмотренные программой;</w:t>
      </w:r>
    </w:p>
    <w:p w:rsidR="00EB02BB" w:rsidRPr="00EB02BB" w:rsidRDefault="00EB02BB" w:rsidP="00EB02BB">
      <w:pPr>
        <w:tabs>
          <w:tab w:val="num" w:pos="91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оснащенность современными аппаратно – программными средствами;</w:t>
      </w:r>
    </w:p>
    <w:p w:rsidR="00EB02BB" w:rsidRPr="00EB02BB" w:rsidRDefault="00EB02BB" w:rsidP="00EB02BB">
      <w:pPr>
        <w:tabs>
          <w:tab w:val="num" w:pos="91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оснащённость необходимым оборудованием;</w:t>
      </w:r>
    </w:p>
    <w:p w:rsidR="00EB02BB" w:rsidRPr="00EB02BB" w:rsidRDefault="00EB02BB" w:rsidP="00EB02BB">
      <w:pPr>
        <w:tabs>
          <w:tab w:val="num" w:pos="91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квалифицированные кадры для руководства практикой студентов.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баз практик осуществляется администрацией техникума. Практика проводится в организациях различных организационно-правовых форм собственности на основе прямых договоров, заключаемых между организацией и  техникумом.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договоре техникум и организация оговаривают все вопросы, касающиеся проведения практики. Базы практик представлены в приказе направления студентов на практику.</w:t>
      </w:r>
    </w:p>
    <w:p w:rsidR="00EB02BB" w:rsidRPr="00EB02BB" w:rsidRDefault="00EB02BB" w:rsidP="00EB02BB">
      <w:pPr>
        <w:keepNext/>
        <w:numPr>
          <w:ilvl w:val="2"/>
          <w:numId w:val="7"/>
        </w:numPr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51" w:name="_Toc407358408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Содержание   преддипломной практики</w:t>
      </w:r>
      <w:bookmarkEnd w:id="51"/>
    </w:p>
    <w:p w:rsidR="00EB02BB" w:rsidRPr="00EB02BB" w:rsidRDefault="00EB02BB" w:rsidP="00EB02BB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Производственная (преддипломная) практика студентов является завершающим этапом и проводится после освоения ОПОП СПО и сдачи студентами всех видов промежуточной аттестации, предусмотренных учебным планом специальности 40.02.01 Право и организация социального обеспечения,  входящей в укрупненную группу специальностей 030000 «Гуманитарные науки»,  в части освоения основного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видапрофессиональной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(ВПД): 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Обеспечение реализации прав граждан в сфере пенсионного обеспечения и социальной защиты;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2. 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Организационное обеспечение деятельности учреждений социальной защиты населения и органов Пенсионного фонда Российской Федерации;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3. 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Судебно-правовая защита граждан в сфере социальной защиты и пенсионного обеспечения;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EB0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Социально-правовая защита граждан;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соответствующих профессиональных компетенций (ПК):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Производственная (преддипломная) практика направлена на углубление первоначального практического опыта студентов, развитие общих и профессиональных компетенций, проверку его готовности к самостоятельной трудовой деятельности, а также 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подготовку к выполнению выпускной квалификационной работы в организациях различных организационно-правовых форм.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преддипломной практики рассчитана на прохождение студентами  преддипломной  практики в объеме 144 часов 4 недели.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организации производственной (преддипломной) практики определяется ФГОС СПО.     Целью практики является сбор и обобщение материалов для написания выпускной квалификационной работы и в соответствии с требованиями подготовки выпускников.  За время прохождения практики студент собирает  материал для написания ВКР, выбирает объект и предмет исследования, готовит первоначальный вариант ВКР.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практикой должно обеспечиваться педагогическими кадрами, имеющими высшее образование, соответствующее профилю или наличие высшего профессионального образования и дополнительного профессионального образования по специальности «Право и организация социального обеспечения». Опыт деятельности в организациях соответствующей профессиональной сферы является обязательным для преподавателей, отвечающих за руководство производственной практикой. Руководитель практики определяется Техникумом в начале учебного года.   Руководитель по практике консультирует студентов по всем вопросам данной программы практики, осуществляет прием отчетов и проводит аттестацию по результатам практики.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проводится на базе учреждений социальной сферы и предполагает работу в них студентов в качестве помощников специалистов социальной работы, помощников заведующих отделениями, служб социальной помощи на дому, скорой социальной помощи, реабилитационных центров, на базе судов общей юрисдикции: мирового судьи, районного суда, прокуратуры города; нотариальной конторы; органов внутренних дел; органов юстиции; органов местного самоуправления; юридических служб предприятий.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студентов включает в себя посещение канцелярий, секретариатов и др. учреждений и органов правоохранительной системы и судов; прослушивание информации об их деятельности; участие в заседаниях судебных процессов, при проведении следственных и нотариальных действий.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функциональные роли студентов на практике: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 руководителя ЦСО.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социальной работы.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Стажер-руководитель отделения ЦСО.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студентов специальности 40.02.01 «Право и организация социального обеспечения»  проводится по следующим направлениям.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3420"/>
        <w:gridCol w:w="5564"/>
      </w:tblGrid>
      <w:tr w:rsidR="00EB02BB" w:rsidRPr="00EB02BB" w:rsidTr="000D2E98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EB02BB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EB02BB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2BB" w:rsidRPr="00EB02BB" w:rsidRDefault="00EB02BB" w:rsidP="00EB02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lang w:eastAsia="ru-RU"/>
              </w:rPr>
              <w:t>Место прохождения практики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b/>
                <w:lang w:eastAsia="ru-RU"/>
              </w:rPr>
              <w:t>Вид деятельности</w:t>
            </w:r>
          </w:p>
        </w:tc>
      </w:tr>
      <w:tr w:rsidR="00EB02BB" w:rsidRPr="00EB02BB" w:rsidTr="000D2E98">
        <w:trPr>
          <w:trHeight w:val="435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880">
              <w:rPr>
                <w:rFonts w:ascii="Times New Roman" w:eastAsia="Times New Roman" w:hAnsi="Times New Roman" w:cs="Times New Roman"/>
                <w:lang w:eastAsia="ru-RU"/>
              </w:rPr>
              <w:t>Центр социальной помощи населению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 xml:space="preserve">Деятельность в роли специалиста по социальной работе. Углубление навыков и умений работы с населением </w:t>
            </w:r>
          </w:p>
        </w:tc>
      </w:tr>
      <w:tr w:rsidR="00EB02BB" w:rsidRPr="00EB02BB" w:rsidTr="000D2E98">
        <w:trPr>
          <w:trHeight w:val="268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Служба занятости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Работа в качестве специалиста социальной работы. Совершенствование знаний и умений в области работы с безработными</w:t>
            </w:r>
          </w:p>
        </w:tc>
      </w:tr>
      <w:tr w:rsidR="00EB02BB" w:rsidRPr="00EB02BB" w:rsidTr="000D2E98">
        <w:trPr>
          <w:trHeight w:val="18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Суд общей юрисдикции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Работа в качестве помощника судьи, выполняют его поручения: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- знакомятся с нарядами (журналами назначения дел к слушанию, журналом дел в канцелярии);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- изучают конкретные, подлежащие судебному рассмотрению гражданские дела, и докладывают судье свое мнение относительно того, что необходимо сделать в порядке подготовки дела к судебному разбирательству и подбору доказательств;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 xml:space="preserve">- изучают отдельные гражданские дела, </w:t>
            </w: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назначенные к слушанию в судебном заседании, подбирают законодательный материал, относящийся к этим делам;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- во время слушания дела ведут параллельно с секретарем протокол судебного заседания, составляют проект решений и определений (по 2-3-м делам);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- знакомятся с поступившими в суд жалобами, исковыми заявлениями, подбирают нормативно-правовые акты, составляют проекты определения суда второй инстанции на поступившие жалобы и протесты;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- участвуют в подготовке дела к кассационному разбирательству.</w:t>
            </w:r>
          </w:p>
        </w:tc>
      </w:tr>
      <w:tr w:rsidR="00EB02BB" w:rsidRPr="00EB02BB" w:rsidTr="000D2E98">
        <w:trPr>
          <w:trHeight w:val="165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 xml:space="preserve">Прокуратура 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Работа в качестве помощника прокурора. Студент выполняет отдельные поручения прокурора или следователя, если это соответствует цели производственной практики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При прохождении практики в прокуратуре студенты знакомятся: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- со структурой прокуратуры, организацией ее работы;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- с направлениями прокурорского надзора (изучается под руководством помощника прокурора по данному направлению надзора);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- с производством предварительного следствия (под руководством одного из следователей прокуратуры);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- с находящимися в производстве прокуратуры уголовными делами.</w:t>
            </w:r>
          </w:p>
        </w:tc>
      </w:tr>
      <w:tr w:rsidR="00EB02BB" w:rsidRPr="00EB02BB" w:rsidTr="000D2E98">
        <w:trPr>
          <w:trHeight w:val="3676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Пенсионный фонд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 xml:space="preserve"> Студент должен иметь практический опыт: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-поддержания в актуальном состоянии базы данных получателей пенсий, пособий, компенсаций, услуг, льгот и других социальных выплат с применением компьютерных технологий;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-выявления и осуществления учета лиц, нуждающихся в социальной защите;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-организации и координирования социальной работы с отдельными лицами, семьями и категориями граждан, нуждающимися в социальной поддержке и защите с применением компьютерных и телекоммуникационных технологий;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-консультирования граждан и представителей юридических лиц по вопросам пенсионного обеспечения и социальной защиты населения с применением компьютерных и телекоммуникационных технологий;</w:t>
            </w:r>
          </w:p>
          <w:p w:rsidR="00EB02BB" w:rsidRPr="00EB02BB" w:rsidRDefault="00EB02BB" w:rsidP="00EB02B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BB">
              <w:rPr>
                <w:rFonts w:ascii="Times New Roman" w:eastAsia="Times New Roman" w:hAnsi="Times New Roman" w:cs="Times New Roman"/>
                <w:lang w:eastAsia="ru-RU"/>
              </w:rPr>
              <w:t>-участия в организационно-управленческой работе структурных подразделений органов и учреждений социальной защиты населения, органов Пенсионного фонда Российской Федерации;</w:t>
            </w:r>
          </w:p>
        </w:tc>
      </w:tr>
    </w:tbl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студентов осуществляют руководители практики – руководитель практики от организации и руководитель практики от техникума - преподаватель.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практики обучающиеся представляют аттестационный лист, характеристику,</w:t>
      </w:r>
      <w:r w:rsidR="003A2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дневник, отчет. 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по практике производится с учётом характеристики профессиональной деятельности обучающегося на практике с указанием видов работ, выполненных 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 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Итогом практики является  дифференцированный зачёт, который выставляется руководителем практики от профессиональной образовательной организации. 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Студенты, не выполнившие план практики, не допускаются к сдаче квалификационного экзамена</w:t>
      </w:r>
    </w:p>
    <w:p w:rsidR="00EB02BB" w:rsidRPr="00EB02BB" w:rsidRDefault="00EB02BB" w:rsidP="00EB02BB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Соответствующие программы учебной, производственной и преддипломной практики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подготовки специалистов среднего звена  специальности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40.02.01 Право и организация социального обеспечения, приведены в Приложении 4.</w:t>
      </w:r>
    </w:p>
    <w:p w:rsidR="00EB02BB" w:rsidRPr="00EB02BB" w:rsidRDefault="00EB02BB" w:rsidP="00EB02BB">
      <w:pPr>
        <w:keepNext/>
        <w:numPr>
          <w:ilvl w:val="0"/>
          <w:numId w:val="7"/>
        </w:numPr>
        <w:spacing w:before="240"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52" w:name="_Toc407358409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Фактическое ресурсное обеспечение </w:t>
      </w:r>
      <w:proofErr w:type="gramStart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программы подготовки специалистов среднего звена специальности</w:t>
      </w:r>
      <w:proofErr w:type="gramEnd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40.02.01 Право и организация социального обеспечения</w:t>
      </w:r>
      <w:bookmarkEnd w:id="52"/>
    </w:p>
    <w:p w:rsidR="00EB02BB" w:rsidRPr="00EB02BB" w:rsidRDefault="00EB02BB" w:rsidP="00EB02BB">
      <w:pPr>
        <w:spacing w:after="0"/>
        <w:rPr>
          <w:rFonts w:ascii="Calibri" w:eastAsia="Times New Roman" w:hAnsi="Calibri" w:cs="Times New Roman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подготовки специалистов среднего звена обеспечивается учебно-методической документацией по всем дисциплинам и междисциплинарным курсам профессиональных модулей ПМ.01. Обеспечение реализации прав граждан в сфере пенсионного обеспечения и социальной защиты, ПМ.02. Организационное обеспечение деятельности учреждений социальной защиты населения и органов Пенсионного фонда РФ, ПМ.03. Организация работы правоохранительных органов в сфере обеспечения прав человека и гражданина.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Внеаудиторная работа сопровождается методическим обеспечением и обоснованием времени, затрачиваемого на её выполнение.</w:t>
      </w:r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53" w:name="_Toc407358410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Кадровое обеспечение учебного процесса</w:t>
      </w:r>
      <w:bookmarkEnd w:id="53"/>
    </w:p>
    <w:p w:rsidR="00EB02BB" w:rsidRPr="00EB02BB" w:rsidRDefault="00EB02BB" w:rsidP="00EB02BB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процесс по специальности </w:t>
      </w:r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40.02.01 Право и организация социального обеспечения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 21 преподаватель. </w:t>
      </w:r>
    </w:p>
    <w:p w:rsidR="00EB02BB" w:rsidRPr="00EB02BB" w:rsidRDefault="00EB02BB" w:rsidP="00EB02BB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преподаватели имеют высшее образование, соответствующее профилю преподаваемой дисциплины (модуля), что отражено в соответствующей таблице, приведённой в Приложении 5.</w:t>
      </w:r>
    </w:p>
    <w:p w:rsidR="00EB02BB" w:rsidRPr="00EB02BB" w:rsidRDefault="00EB02BB" w:rsidP="00EB02BB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6 преподавателя осуществляют обучение  дисциплин и модулей профессионального цикла, из них 2 преподавателя являются совместителями. Доля штатных преподавателей, реализующих дисциплины и модули профессионального цикла составляет 67%, при требовании ФГОС СПО не менее 60%.</w:t>
      </w:r>
    </w:p>
    <w:p w:rsidR="00EB02BB" w:rsidRPr="00EB02BB" w:rsidRDefault="00EB02BB" w:rsidP="00EB02BB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преподаватели, отвечающие за освоение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дисциплин, междисциплинарных курсов и профессиональных модулей профессионального цикла, имеют опыт деятельности в организациях соответствующей профессиональной сферы и проходят стажировку в профильных организациях не реже 1 раза в 3 года.</w:t>
      </w:r>
    </w:p>
    <w:p w:rsidR="00EB02BB" w:rsidRPr="00EB02BB" w:rsidRDefault="00EB02BB" w:rsidP="00EB02BB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педагогических работников, имеющих первую и высшую квалификационные категории в общей численности педагогических работников, обеспечивающих реализацию основной образовательной программы   52,4%</w:t>
      </w:r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54" w:name="_Toc407358411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Учебно-методическое и информационное обеспечение</w:t>
      </w:r>
      <w:bookmarkEnd w:id="54"/>
    </w:p>
    <w:p w:rsidR="00EB02BB" w:rsidRPr="00EB02BB" w:rsidRDefault="00EB02BB" w:rsidP="00EB02B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источником учебно-методической литературы, необходимой для ведения учебного процесса по реализуемым образовательным программам, является библиотека техникума. В структуру библиотеки входят: читальный зал библиотеки, абонемент, книгохранилище. </w:t>
      </w:r>
    </w:p>
    <w:p w:rsidR="00EB02BB" w:rsidRPr="00EB02BB" w:rsidRDefault="00EB02BB" w:rsidP="00EB02B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библиотеки регламентируется нормативными документами:</w:t>
      </w:r>
    </w:p>
    <w:p w:rsidR="00EB02BB" w:rsidRPr="00EB02BB" w:rsidRDefault="00EB02BB" w:rsidP="00EB02BB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федеральными (Федеральным законом о библиотечном деле № 122-Ф3 от 22.08.2004, приказом </w:t>
      </w:r>
      <w:proofErr w:type="spellStart"/>
      <w:r w:rsidRPr="007B5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№4066 от 21.11.2002 «Об утверждении примерного положения о формировании фонда библиотеки среднего специального учебного заведения», приказом Минобразования РФ №2488 от 24.08.2000 «Об учете библиотечного фонда библиотек 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учреждений» и т. д.);</w:t>
      </w:r>
    </w:p>
    <w:p w:rsidR="00EB02BB" w:rsidRPr="00EB02BB" w:rsidRDefault="00EB02BB" w:rsidP="00EB02BB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комплектом локальных актов (положением о библиотеке техникума, положением о формировании фонда библиотеки техникума, инструкцией об учете библиотечного фонда, положением об инвентаризации библиотечного фонда, правилами пользования библиотекой).</w:t>
      </w:r>
    </w:p>
    <w:p w:rsidR="00EB02BB" w:rsidRPr="00EB02BB" w:rsidRDefault="00EB02BB" w:rsidP="00EB02BB">
      <w:pPr>
        <w:widowControl w:val="0"/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Библиотечный фонд имеет достаточное количество учебной и нормативно-правовой литературы 2012 – 2016 гг. выпуска. </w:t>
      </w:r>
    </w:p>
    <w:p w:rsidR="00EB02BB" w:rsidRPr="00EB02BB" w:rsidRDefault="00EB02BB" w:rsidP="00EB02BB">
      <w:pPr>
        <w:widowControl w:val="0"/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электронной библиотеки техникума обновляется на основании заключенного техникумом прямого договора с общероссийской сетью распространения правовой информации «Консультант – плюс», включающем в себя постоянное обновление следующих информационных банков данной справочно-правовой системы: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подготовки специалистов среднего звена, в части  доступа  каждого обучающегося к базам данных и сети Интернет, обеспечивается свободным доступом студентов ГАПОУ «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Лаишевский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технико-экономический техникум»  к  сети Интернет и справочно-правовой системе «Консультант плюс.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Обеспеченность студентов учебной литературой, необходимой для реализации основной профессиональной образовательной программы, составляет 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экземпляр 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печатного и/или электронного издания по каждой дисциплине профессионального цикла и один экземпляр учебно-методического печатного и/или электронного издания по каждому междисциплинарному курсу (включая электронные базы периодических изданий) </w:t>
      </w:r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одного студента.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обучении широко используются компьютерная техника, наглядные пособия, различный дидактический материал. </w:t>
      </w:r>
    </w:p>
    <w:p w:rsidR="00EB02BB" w:rsidRPr="00EB02BB" w:rsidRDefault="00EB02BB" w:rsidP="00EB02BB">
      <w:pPr>
        <w:tabs>
          <w:tab w:val="num" w:pos="0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учебном процессе используются информационные средства: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MSWindows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-98,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MSWindowsXP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пакеты </w:t>
      </w:r>
      <w:r w:rsidRPr="00EB02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MSOffice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справочно-правовая система «Консультант-Плюс», пакеты прикладных программ для отдельных дисциплин, электронные учебники.</w:t>
      </w:r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55" w:name="_Toc407358412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Материально-техническое обеспечение учебного процесса</w:t>
      </w:r>
      <w:bookmarkEnd w:id="55"/>
    </w:p>
    <w:p w:rsidR="00EB02BB" w:rsidRPr="00EB02BB" w:rsidRDefault="00EB02BB" w:rsidP="00EB02BB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кабинетов и лабораторий ГАПОУ «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Лаишевский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технико-экономический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оответствуют</w:t>
      </w:r>
      <w:proofErr w:type="spellEnd"/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 ФГОС </w:t>
      </w:r>
      <w:proofErr w:type="spellStart"/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специальности </w:t>
      </w:r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40.02.01 Право и организация социального обеспечения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 w:line="235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Кабинеты: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Математики, физики и технической механики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Гуманитарных и социально-экономических дисциплин;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Литературы, русского языка и культуры речи;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Иностранного языка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Татарского языка и культуры речи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Информатики и инженерной графики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Экономики, ДОУ, менеджмента и финансов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жизнедеятельности, экологии и охраны труда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 организации, статистики и анализа финансово-хозяйственной деятельности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Трудового, гражданского, основ права и гражданского процесса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организации социального обеспечения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 средств обучения и компьютеризации профессиональной деятельности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Информатики и информационных технологий в профессиональной деятельности</w:t>
      </w:r>
    </w:p>
    <w:p w:rsidR="00EB02BB" w:rsidRPr="00EB02BB" w:rsidRDefault="00EB02BB" w:rsidP="00EB02BB">
      <w:pPr>
        <w:widowControl w:val="0"/>
        <w:tabs>
          <w:tab w:val="left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6" w:name="_Toc407358413"/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Спортивный комплекс:</w:t>
      </w:r>
    </w:p>
    <w:p w:rsidR="00EB02BB" w:rsidRPr="00EB02BB" w:rsidRDefault="00EB02BB" w:rsidP="00EB02B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</w:t>
      </w:r>
    </w:p>
    <w:p w:rsidR="00EB02BB" w:rsidRPr="00EB02BB" w:rsidRDefault="00EB02BB" w:rsidP="00EB02B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стадион широкого профиля с элементами полосы препятствия</w:t>
      </w:r>
    </w:p>
    <w:p w:rsidR="00EB02BB" w:rsidRPr="00EB02BB" w:rsidRDefault="00EB02BB" w:rsidP="00EB02B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Стрелковый тир</w:t>
      </w:r>
    </w:p>
    <w:p w:rsidR="00EB02BB" w:rsidRPr="00EB02BB" w:rsidRDefault="00EB02BB" w:rsidP="00EB02B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Залы:</w:t>
      </w:r>
    </w:p>
    <w:p w:rsidR="00EB02BB" w:rsidRPr="00EB02BB" w:rsidRDefault="00EB02BB" w:rsidP="00EB02B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Библиотека, читальный зал с выходом в сеть Интернет </w:t>
      </w:r>
    </w:p>
    <w:p w:rsidR="00EB02BB" w:rsidRPr="00EB02BB" w:rsidRDefault="00EB02BB" w:rsidP="00EB02B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</w:p>
    <w:p w:rsidR="00EB02BB" w:rsidRPr="00EB02BB" w:rsidRDefault="00EB02BB" w:rsidP="00EB02BB">
      <w:pPr>
        <w:keepNext/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Характеристики среды техникума, обеспечивающие развитие общекультурных (социально-личностных) компетенций выпускников</w:t>
      </w:r>
      <w:bookmarkEnd w:id="56"/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ГАПОУ «ЛТЭТ» сформирована благоприятная социокультурная среда, обеспечивающая возможность формирования общекультурных компетенций выпускника, всестороннего развития личности, а также непосредственно способствующая освоению ППКРС соответствующего направления подготовки.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аспекты социокультурной среды техникума отражены в концепции воспитательной работы,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необходимостьразработки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которой,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обусловлена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потребностями инновации содержания воспитания, упорядочения стихийной социализации учащейся молодежи, а также требованиями модернизации системы образования. В контексте тенденции к утрате самоидентификации этнического самосознания вследствие нивелирования понятий «духовности» и «культуры», односторонней приоритетности материалистического понимания смысла жизни на первое место в учебно-воспитательном процессе выдвигается индивидуальная траектория образования.</w:t>
      </w:r>
    </w:p>
    <w:p w:rsidR="00EB02BB" w:rsidRPr="00EB02BB" w:rsidRDefault="00EB02BB" w:rsidP="00EB02BB">
      <w:pPr>
        <w:spacing w:after="0" w:line="235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среда включает в себя три составляющие:</w:t>
      </w:r>
    </w:p>
    <w:p w:rsidR="00EB02BB" w:rsidRPr="00EB02BB" w:rsidRDefault="00EB02BB" w:rsidP="00EB02BB">
      <w:pPr>
        <w:spacing w:after="0" w:line="235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профессионально-трудовая,</w:t>
      </w:r>
    </w:p>
    <w:p w:rsidR="00EB02BB" w:rsidRPr="00EB02BB" w:rsidRDefault="00EB02BB" w:rsidP="00EB02BB">
      <w:pPr>
        <w:spacing w:after="0" w:line="235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гражданско-правовая,</w:t>
      </w:r>
    </w:p>
    <w:p w:rsidR="00EB02BB" w:rsidRPr="00EB02BB" w:rsidRDefault="00EB02BB" w:rsidP="00EB02BB">
      <w:pPr>
        <w:spacing w:after="0" w:line="235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культурно-нравственная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руководства техникума, преподавательского состава и учебно-вспомогательного персонала сосредоточено на проблемах подготовки профессионально и культурно ориентированной личности, обладающей мировоззренческим потенциалом, способностями к интеллектуальному и социальному творчеству, владеющей устойчивыми умениями и навыками выполнения профессиональных обязанностей. </w:t>
      </w:r>
    </w:p>
    <w:p w:rsidR="00EB02BB" w:rsidRPr="00EB02BB" w:rsidRDefault="00EB02BB" w:rsidP="00EB02BB">
      <w:pPr>
        <w:spacing w:after="0" w:line="235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Этому способствуют:</w:t>
      </w:r>
    </w:p>
    <w:p w:rsidR="00EB02BB" w:rsidRPr="00EB02BB" w:rsidRDefault="00EB02BB" w:rsidP="00EB02BB">
      <w:pPr>
        <w:spacing w:after="0" w:line="235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1. функционирование института классных руководителей студенческих групп;</w:t>
      </w:r>
    </w:p>
    <w:p w:rsidR="00EB02BB" w:rsidRPr="00EB02BB" w:rsidRDefault="00EB02BB" w:rsidP="00EB02BB">
      <w:pPr>
        <w:spacing w:after="0" w:line="235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воспитательная работа на отделениях;</w:t>
      </w:r>
    </w:p>
    <w:p w:rsidR="00EB02BB" w:rsidRPr="00EB02BB" w:rsidRDefault="00EB02BB" w:rsidP="00EB02BB">
      <w:pPr>
        <w:spacing w:after="0" w:line="235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воспитательная работа в общежитиях;</w:t>
      </w:r>
    </w:p>
    <w:p w:rsidR="00EB02BB" w:rsidRPr="00EB02BB" w:rsidRDefault="00EB02BB" w:rsidP="00EB02BB">
      <w:pPr>
        <w:spacing w:after="0" w:line="235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участие обучающихся в работе общественных организаций, спортивных и творческих клубов;</w:t>
      </w:r>
    </w:p>
    <w:p w:rsidR="00EB02BB" w:rsidRPr="00EB02BB" w:rsidRDefault="00EB02BB" w:rsidP="00EB02BB">
      <w:pPr>
        <w:spacing w:after="0" w:line="235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высокие профессионально-личностные качества  преподавательского состава и др.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автономное профессиональное образовательное учреждение «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Лаишевский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технико-экономический техникум»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гарантию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подготовки выпускников, в том числе путем: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формирования личностных качеств, необходимых для эффективной профессиональной деятельности;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воспитания нравственных качеств, интеллигентности, развития ориентации на общечеловеческие ценности и высокие гуманистические идеалы культуры;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умений и навыков управления коллективом в различных формах студенческого самоуправления;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формирования у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чувства академической солидарности и патриотического сознания;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укрепления   и совершенствования физического состояния, стремление к здоровому образу жизни, воспитание нетерпимого отношения к наркотикам, пьянству, антиобщественному поведению.</w:t>
      </w:r>
    </w:p>
    <w:p w:rsidR="00EB02BB" w:rsidRPr="00EB02BB" w:rsidRDefault="00EB02BB" w:rsidP="00EB02BB">
      <w:pPr>
        <w:spacing w:after="0" w:line="235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Профессионально-трудовая составляющая воспитательной среды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организованный и контролируемый процесс приобщения обучающихся к профессиональному труду в ходе становления их в качестве субъектов этой деятельности, увязанный с овладением профильных компетенций и воспитанием этики.</w:t>
      </w:r>
    </w:p>
    <w:p w:rsidR="00EB02BB" w:rsidRPr="00EB02BB" w:rsidRDefault="00EB02BB" w:rsidP="00EB02BB">
      <w:pPr>
        <w:spacing w:after="0" w:line="235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 профессионально-грамотного, компетентного, ответственного специалиста;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личностных каче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эффективной деятельности, таких как трудолюбие, любовь к окружающей природе, рациональность, способность принимать управленческие решения, умение работать в коллективе, творческие способности и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другиекачества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необходимые выпускнику для будущей профессиональной деятельности;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привитие умений и навыков управления коллективом.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формы реализации: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научно-исследовательской работы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студенческих внутри техникума и между техникумами (областных) научно-практических конференций;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обучающихся, достигших успехов, как в науке, так и в общественной деятельности;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Гражданско-правовая составляющая воспитательной среды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–и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нтеграция социального, гражданского, правового, патриотического, интернационального, политического, семейного воспитания.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гражданской позиции и патриотического сознания, уважения к правам и свободам человека, любви к Родине, семье;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экономической, правовой и политической культуры;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установки на воспитание культуры экономических, правовых и семейных отношений, преемственность социокультурных традиций;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качеств, которые характеризуют связь личности и общества: гражданственность, патриотизм, толерантность, социальная активность, личная свобода, коллективизм, общественно-политическая активность и др.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формы реализации: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студенческого самоуправления;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генеральных уборок в учебных корпусах, в общежитиях для воспитания бережливости и чувства причастности к совершенствованию материально-технической базы техникума; проведение субботников по уборке территории;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межсессионная аттестация посещаемости и успеваемости обучающихся, позволяющая им контролировать свою работу в течени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семестра;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совместное обсуждение проблем обучающихся;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защита малообеспеченных категорий обучающихся;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экономических дискуссий, семинаров по вопросам управления персоналом, экономики, политики, права, социальной сферы и т.п.;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встречи с ветеранами Великой Отечественной войны, участниками трудового фронта, выпускниками академии.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Культурно-нравственная составляющая воспитательной </w:t>
      </w:r>
      <w:proofErr w:type="spellStart"/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среды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себя духовное, нравственное, эстетическое,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физическое воспитание.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нравственно развитой личности;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эстетически и духовно развитой личности;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физически здоровой личности;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таких качеств личности, как положительные моральные, коллективистские, волевые и физические качества, эстетический вкус, нравственно-психологическая и физическая готовность к труду и служению Родине.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формы реализации: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сформировавшаяся социокультурная среда техникума;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условия, созданные для развития личности и регулирования социально-культурных процессов, способствующих укреплению нравственных, гражданственных, общекультурных качеств обучающихся;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досуговой деятельности, организация творческих конкурсов, выставок, фестивалей (Посвящение в студенты, Студенческая весна и т.д.);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спортивных мероприятиях техникума и района;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благотворительные мероприятия (сбор книг и игрушек, детских вещей и т.д.);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встреч с интересными людьми (выпускниками, деятелями культуры и др.);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социально-психологических проблем студенчества и организация психологической поддержки;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социологические исследования жизнедеятельности обучающихся по различным направлениям, эффективность культурно-массовых и спортивных мероприятий, адаптация к техникуму, профилактика наркомании, алкоголизма и других вредных привычек; борьба с курением; профилактики правонарушений; применение различных форм работы со студентами (тренинги, ролевые игры и др.); проведение встреч с врачами, наркологами, эпидемиологами и другими специалистами;</w:t>
      </w:r>
    </w:p>
    <w:p w:rsidR="00EB02BB" w:rsidRPr="00EB02BB" w:rsidRDefault="00EB02BB" w:rsidP="00EB02B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пропаганда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 жизни, занятий спортом, проведение конкурсов, стимулирующих к здоровому образу жизни.</w:t>
      </w:r>
    </w:p>
    <w:p w:rsidR="00EB02BB" w:rsidRPr="00EB02BB" w:rsidRDefault="00EB02BB" w:rsidP="00EB02BB">
      <w:pPr>
        <w:spacing w:after="0" w:line="235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keepNext/>
        <w:numPr>
          <w:ilvl w:val="0"/>
          <w:numId w:val="7"/>
        </w:numPr>
        <w:spacing w:before="2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57" w:name="_Toc407358414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Нормативно-методическое обеспечение системы оценки качества освоения </w:t>
      </w:r>
      <w:proofErr w:type="gramStart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обучающимися</w:t>
      </w:r>
      <w:proofErr w:type="gramEnd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программы подготовки специалистов среднего звена специальности 40.02.01</w:t>
      </w:r>
      <w:r w:rsidRPr="00EB02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Право и организация социального обеспечения</w:t>
      </w:r>
      <w:bookmarkEnd w:id="57"/>
    </w:p>
    <w:p w:rsidR="00EB02BB" w:rsidRPr="00EB02BB" w:rsidRDefault="00EB02BB" w:rsidP="00EB02BB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специальности </w:t>
      </w:r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40.02.01 Право и организация социального обеспечения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оценка качества освоения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подготовки специалистов среднего звена, включает текущий контроль знаний, промежуточную и государственную итоговую аттестацию обучающихся.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подготовки обучающихся и выпускников осуществляется в двух основных направлениях: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уровня освоения дисциплин;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уровня овладения компетенциями.</w:t>
      </w:r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58" w:name="_Toc407358415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Текущий контроль успеваемости и промежуточная аттестация</w:t>
      </w:r>
      <w:bookmarkEnd w:id="58"/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успеваемости обучающихся осуществляется в соответствии с программами дисциплин и профессиональных модулей.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текущего контроля преподаватель получает сведения об усвоении каждым студентом учебного материала. Текущий контроль и учет знаний, умений стимулируют учебную деятельность студентов, способствуют своевременному определению пробелов в усвоении материала, повышению общей продуктивности учебного труда.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посредством:</w:t>
      </w:r>
    </w:p>
    <w:p w:rsidR="00EB02BB" w:rsidRPr="00EB02BB" w:rsidRDefault="00EB02BB" w:rsidP="00EB02BB">
      <w:pPr>
        <w:numPr>
          <w:ilvl w:val="0"/>
          <w:numId w:val="1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устного опроса; </w:t>
      </w:r>
    </w:p>
    <w:p w:rsidR="00EB02BB" w:rsidRPr="00EB02BB" w:rsidRDefault="00EB02BB" w:rsidP="00EB02BB">
      <w:pPr>
        <w:numPr>
          <w:ilvl w:val="0"/>
          <w:numId w:val="1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заданий по самостоятельной работе;</w:t>
      </w:r>
    </w:p>
    <w:p w:rsidR="00EB02BB" w:rsidRPr="00EB02BB" w:rsidRDefault="00EB02BB" w:rsidP="00EB02BB">
      <w:pPr>
        <w:numPr>
          <w:ilvl w:val="0"/>
          <w:numId w:val="1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контролем во время аудиторного занятия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успеваемости обучающихся, знаний и умений определяется оценками «отлично», «хорошо», «удовлетворительно» и «зачтено» («зачёт»), которые указываются в приложении к диплому о среднем профессиональном образовании.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учебных журналах оценки проставляются цифрами «5», «4», «3», «2». В зачётных книжках – прописью: «отлично», «хорошо», «удовлетворительно» и «зачтено» («зачёт»).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Конкретные формы и процедуры промежуточной аттестации доводятся до сведения обучающихся в течени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первых двух месяцев от начала обучения.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экзаменов в каждом учебном году в процессе промежуточной аттестации студентов СПО по очной форме получения образования не превышает 8, а количество зачётов и дифференцированных зачётов – 10.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аттестации обучающихся на соответствие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программы подготовки специалистов среднего звена специальности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40.02.01 Право и организация социального обеспечения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ГАПОУ «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Лаишевский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технико-экономический техникум» создаёт и утверждает фонды оценочных средств для проведения текущего контроля успеваемости и промежуточной аттестации, и позволяющие оценить знания, умения и освоенные компетенции обучающихся.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«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Лаишевский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технико-экономический техникум» создаёт условия для максимального приближения программ текущей и промежуточной аттестации обучающихся по дисциплинам и междисциплинарным курсам профессиональных модулей к условиям будущей профессиональной деятельности выпускников – для чего в качестве внешних экспертов привлекаются сотрудники органов социальной защиты и Пенсионного Фонда РФ.</w:t>
      </w:r>
    </w:p>
    <w:p w:rsidR="00EB02BB" w:rsidRPr="00EB02BB" w:rsidRDefault="00EB02BB" w:rsidP="00EB02BB">
      <w:pPr>
        <w:keepNext/>
        <w:numPr>
          <w:ilvl w:val="1"/>
          <w:numId w:val="7"/>
        </w:numPr>
        <w:spacing w:before="2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59" w:name="_Toc407358416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Государственная итоговая аттестация </w:t>
      </w:r>
      <w:proofErr w:type="gramStart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выпускников </w:t>
      </w:r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программы подготовки специалистов среднего звена специальности</w:t>
      </w:r>
      <w:proofErr w:type="gramEnd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B02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40.02.01 Право и организация социального обеспечения</w:t>
      </w:r>
      <w:bookmarkEnd w:id="59"/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итоговая аттестация выпускника является обязательной и осуществляется после освоения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подготовки специалистов среднего звена специальности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40.02.01 Право и организация социального обеспечения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02BB" w:rsidRPr="00EB02BB" w:rsidRDefault="00EB02BB" w:rsidP="00EB02B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государственной итоговой аттестации является установление уровня подготовленности обучающегося к выполнению профессиональных задач и соответствия его подготовки требованиям федерального государственного образовательного стандарта среднего профессионального образования и программы подготовки специалистов среднего звена специальности 40.02.01 Право и организация социального обеспечения.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специальности </w:t>
      </w:r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40.02.01 Право и организация социального обеспечения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государственная итоговая аттестация включает подготовку и защиту выпускной квалификационной работы (дипломная работа, дипломный проект). 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_2._ОБЩИЕ_ТРЕБОВАНИЯ_К__ВЫПУСКНОЙ_КВ"/>
      <w:bookmarkEnd w:id="60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Выпускная квалификационная работа представляет собой теоретическое или экспериментальное исследование одной из актуальных тем в области права и организации социального обеспечения, обязательным требованием к которой выступает - соответствие тематики выпускной квалификационной работы содержанию одного или нескольких профессиональных модулей. 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выпускной квалификационной работы выпускник демонстрирует уровень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и профессиональных компетенций, а также способности к осуществлению соответствующих видов профессиональной деятельности, в соответствии с требованиями  Федерального государственного образовательного стандарта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деятельности выпускников по специальности </w:t>
      </w:r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40.02.01 Право и организация социального обеспечения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02BB" w:rsidRPr="00EB02BB" w:rsidRDefault="00EB02BB" w:rsidP="00EB02BB">
      <w:pPr>
        <w:keepNext/>
        <w:numPr>
          <w:ilvl w:val="0"/>
          <w:numId w:val="7"/>
        </w:numPr>
        <w:spacing w:before="240"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bookmarkStart w:id="61" w:name="_Toc407358417"/>
      <w:r w:rsidRPr="00EB02B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Возможности продолжения образования выпускника</w:t>
      </w:r>
      <w:bookmarkEnd w:id="61"/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освоивший программу подготовки специалистов среднего звена специальности </w:t>
      </w:r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40.02.01 Право и организация социального обеспечения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подготовлен: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освоению профессиональной образовательной программы высшего профессионального образования;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освоению профессиональной образовательной программы высшего профессионального образования юридического профиля в сокращённые сроки</w:t>
      </w:r>
    </w:p>
    <w:p w:rsidR="00EB02BB" w:rsidRPr="00EB02BB" w:rsidRDefault="00EB02BB" w:rsidP="00EB02BB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программу подготовки специалистов среднего звена специальности </w:t>
      </w:r>
      <w:r w:rsidRPr="00EB0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40.02.01 Право и организация социального обеспечения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 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директорапо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 </w:t>
      </w:r>
    </w:p>
    <w:p w:rsidR="00EB02BB" w:rsidRPr="00EB02BB" w:rsidRDefault="00EB02BB" w:rsidP="00EB02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«</w:t>
      </w:r>
      <w:proofErr w:type="spellStart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Лаишевский</w:t>
      </w:r>
      <w:proofErr w:type="spellEnd"/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технико-экономический техникум»</w:t>
      </w:r>
      <w:r w:rsidR="007B5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2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Якимова О.В.</w:t>
      </w: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B" w:rsidRPr="00EB02BB" w:rsidRDefault="00EB02BB" w:rsidP="00EB02BB"/>
    <w:p w:rsidR="004C6CD7" w:rsidRDefault="004C6CD7"/>
    <w:sectPr w:rsidR="004C6CD7" w:rsidSect="000D2E9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B6707"/>
    <w:multiLevelType w:val="hybridMultilevel"/>
    <w:tmpl w:val="A56486A8"/>
    <w:lvl w:ilvl="0" w:tplc="1FF6A0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D67C98"/>
    <w:multiLevelType w:val="hybridMultilevel"/>
    <w:tmpl w:val="981278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A74C42"/>
    <w:multiLevelType w:val="hybridMultilevel"/>
    <w:tmpl w:val="91F632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146494"/>
    <w:multiLevelType w:val="hybridMultilevel"/>
    <w:tmpl w:val="44DC188E"/>
    <w:lvl w:ilvl="0" w:tplc="7588436A">
      <w:start w:val="1"/>
      <w:numFmt w:val="bullet"/>
      <w:lvlText w:val=""/>
      <w:lvlJc w:val="left"/>
      <w:pPr>
        <w:tabs>
          <w:tab w:val="num" w:pos="2056"/>
        </w:tabs>
        <w:ind w:left="922" w:firstLine="567"/>
      </w:pPr>
      <w:rPr>
        <w:rFonts w:ascii="Symbol" w:hAnsi="Symbol" w:hint="default"/>
        <w:color w:val="auto"/>
      </w:rPr>
    </w:lvl>
    <w:lvl w:ilvl="1" w:tplc="055CFE6C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A876653"/>
    <w:multiLevelType w:val="hybridMultilevel"/>
    <w:tmpl w:val="F69204D8"/>
    <w:lvl w:ilvl="0" w:tplc="34D42C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642E1"/>
    <w:multiLevelType w:val="hybridMultilevel"/>
    <w:tmpl w:val="D3589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9213F4"/>
    <w:multiLevelType w:val="hybridMultilevel"/>
    <w:tmpl w:val="C2C6C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74B99"/>
    <w:multiLevelType w:val="hybridMultilevel"/>
    <w:tmpl w:val="F3EC3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BF5D40"/>
    <w:multiLevelType w:val="multilevel"/>
    <w:tmpl w:val="ED02013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7B345E4"/>
    <w:multiLevelType w:val="hybridMultilevel"/>
    <w:tmpl w:val="3E38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C882621"/>
    <w:multiLevelType w:val="hybridMultilevel"/>
    <w:tmpl w:val="F3384B9C"/>
    <w:lvl w:ilvl="0" w:tplc="866ED424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CDB1C02"/>
    <w:multiLevelType w:val="hybridMultilevel"/>
    <w:tmpl w:val="5BD4514A"/>
    <w:lvl w:ilvl="0" w:tplc="5B40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5586A"/>
    <w:multiLevelType w:val="hybridMultilevel"/>
    <w:tmpl w:val="57B8A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A37FB"/>
    <w:multiLevelType w:val="hybridMultilevel"/>
    <w:tmpl w:val="89608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5E552E4"/>
    <w:multiLevelType w:val="hybridMultilevel"/>
    <w:tmpl w:val="98B24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F5650"/>
    <w:multiLevelType w:val="hybridMultilevel"/>
    <w:tmpl w:val="FA32EB40"/>
    <w:lvl w:ilvl="0" w:tplc="15F6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A70C6"/>
    <w:multiLevelType w:val="hybridMultilevel"/>
    <w:tmpl w:val="6060C51C"/>
    <w:lvl w:ilvl="0" w:tplc="46CC88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411FC8"/>
    <w:multiLevelType w:val="hybridMultilevel"/>
    <w:tmpl w:val="06B25826"/>
    <w:lvl w:ilvl="0" w:tplc="A03EE2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406352"/>
    <w:multiLevelType w:val="hybridMultilevel"/>
    <w:tmpl w:val="0F1E6E90"/>
    <w:lvl w:ilvl="0" w:tplc="15F6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56C70"/>
    <w:multiLevelType w:val="hybridMultilevel"/>
    <w:tmpl w:val="8670EE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7C4C77"/>
    <w:multiLevelType w:val="hybridMultilevel"/>
    <w:tmpl w:val="9AD67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071721"/>
    <w:multiLevelType w:val="hybridMultilevel"/>
    <w:tmpl w:val="FC9EE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1F716C"/>
    <w:multiLevelType w:val="hybridMultilevel"/>
    <w:tmpl w:val="2E18B9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98A717D"/>
    <w:multiLevelType w:val="hybridMultilevel"/>
    <w:tmpl w:val="7B946E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2F28FE"/>
    <w:multiLevelType w:val="hybridMultilevel"/>
    <w:tmpl w:val="F0989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E005DF"/>
    <w:multiLevelType w:val="hybridMultilevel"/>
    <w:tmpl w:val="DFBEF61E"/>
    <w:lvl w:ilvl="0" w:tplc="A4BADB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1AA39EB"/>
    <w:multiLevelType w:val="hybridMultilevel"/>
    <w:tmpl w:val="6E486136"/>
    <w:lvl w:ilvl="0" w:tplc="46CC88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E04A3F"/>
    <w:multiLevelType w:val="multilevel"/>
    <w:tmpl w:val="5F3E4950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9">
    <w:nsid w:val="5BFD4EE8"/>
    <w:multiLevelType w:val="hybridMultilevel"/>
    <w:tmpl w:val="0714D1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E67BFB"/>
    <w:multiLevelType w:val="hybridMultilevel"/>
    <w:tmpl w:val="4A38A4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BE4784"/>
    <w:multiLevelType w:val="hybridMultilevel"/>
    <w:tmpl w:val="AF7CA3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42F3D87"/>
    <w:multiLevelType w:val="hybridMultilevel"/>
    <w:tmpl w:val="66BCA7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4C63E8D"/>
    <w:multiLevelType w:val="hybridMultilevel"/>
    <w:tmpl w:val="C2408598"/>
    <w:lvl w:ilvl="0" w:tplc="3322207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C9C5E52"/>
    <w:multiLevelType w:val="hybridMultilevel"/>
    <w:tmpl w:val="4E64C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6A1D89"/>
    <w:multiLevelType w:val="hybridMultilevel"/>
    <w:tmpl w:val="84C044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9F6B82"/>
    <w:multiLevelType w:val="hybridMultilevel"/>
    <w:tmpl w:val="4612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3103EA"/>
    <w:multiLevelType w:val="hybridMultilevel"/>
    <w:tmpl w:val="7FB0E5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AC75CE"/>
    <w:multiLevelType w:val="hybridMultilevel"/>
    <w:tmpl w:val="61402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7F7D01"/>
    <w:multiLevelType w:val="hybridMultilevel"/>
    <w:tmpl w:val="EA80E918"/>
    <w:lvl w:ilvl="0" w:tplc="666A8586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0">
    <w:nsid w:val="791B5F82"/>
    <w:multiLevelType w:val="hybridMultilevel"/>
    <w:tmpl w:val="D0B2C3BC"/>
    <w:lvl w:ilvl="0" w:tplc="B3AC7234">
      <w:start w:val="1"/>
      <w:numFmt w:val="bullet"/>
      <w:lvlText w:val="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1">
    <w:nsid w:val="796D17AB"/>
    <w:multiLevelType w:val="hybridMultilevel"/>
    <w:tmpl w:val="60B6A4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C4C329F"/>
    <w:multiLevelType w:val="hybridMultilevel"/>
    <w:tmpl w:val="B71C45A4"/>
    <w:lvl w:ilvl="0" w:tplc="EA72A2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D550840"/>
    <w:multiLevelType w:val="hybridMultilevel"/>
    <w:tmpl w:val="4C083414"/>
    <w:lvl w:ilvl="0" w:tplc="055CFE6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3"/>
  </w:num>
  <w:num w:numId="4">
    <w:abstractNumId w:val="22"/>
  </w:num>
  <w:num w:numId="5">
    <w:abstractNumId w:val="42"/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0"/>
  </w:num>
  <w:num w:numId="9">
    <w:abstractNumId w:val="27"/>
  </w:num>
  <w:num w:numId="10">
    <w:abstractNumId w:val="17"/>
  </w:num>
  <w:num w:numId="11">
    <w:abstractNumId w:val="26"/>
  </w:num>
  <w:num w:numId="12">
    <w:abstractNumId w:val="12"/>
  </w:num>
  <w:num w:numId="13">
    <w:abstractNumId w:val="5"/>
  </w:num>
  <w:num w:numId="14">
    <w:abstractNumId w:val="7"/>
  </w:num>
  <w:num w:numId="15">
    <w:abstractNumId w:val="33"/>
  </w:num>
  <w:num w:numId="16">
    <w:abstractNumId w:val="8"/>
  </w:num>
  <w:num w:numId="17">
    <w:abstractNumId w:val="34"/>
  </w:num>
  <w:num w:numId="18">
    <w:abstractNumId w:val="18"/>
  </w:num>
  <w:num w:numId="19">
    <w:abstractNumId w:val="38"/>
  </w:num>
  <w:num w:numId="20">
    <w:abstractNumId w:val="32"/>
  </w:num>
  <w:num w:numId="21">
    <w:abstractNumId w:val="15"/>
  </w:num>
  <w:num w:numId="22">
    <w:abstractNumId w:val="13"/>
  </w:num>
  <w:num w:numId="23">
    <w:abstractNumId w:val="36"/>
  </w:num>
  <w:num w:numId="24">
    <w:abstractNumId w:val="43"/>
  </w:num>
  <w:num w:numId="25">
    <w:abstractNumId w:val="4"/>
  </w:num>
  <w:num w:numId="26">
    <w:abstractNumId w:val="39"/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30"/>
  </w:num>
  <w:num w:numId="38">
    <w:abstractNumId w:val="19"/>
  </w:num>
  <w:num w:numId="39">
    <w:abstractNumId w:val="16"/>
  </w:num>
  <w:num w:numId="4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</w:num>
  <w:num w:numId="43">
    <w:abstractNumId w:val="1"/>
  </w:num>
  <w:num w:numId="44">
    <w:abstractNumId w:val="41"/>
  </w:num>
  <w:num w:numId="45">
    <w:abstractNumId w:val="20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6C8"/>
    <w:rsid w:val="000D2E98"/>
    <w:rsid w:val="003A2880"/>
    <w:rsid w:val="004C6CD7"/>
    <w:rsid w:val="007308EC"/>
    <w:rsid w:val="007B53E5"/>
    <w:rsid w:val="00EB02BB"/>
    <w:rsid w:val="00EC7B0E"/>
    <w:rsid w:val="00ED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B02B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B02BB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02B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B02BB"/>
    <w:rPr>
      <w:rFonts w:ascii="Times New Roman" w:eastAsia="Times New Roman" w:hAnsi="Times New Roman" w:cs="Times New Roman"/>
      <w:b/>
      <w:bCs/>
      <w:i/>
      <w:iCs/>
      <w:sz w:val="24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B02BB"/>
  </w:style>
  <w:style w:type="paragraph" w:styleId="a3">
    <w:name w:val="Title"/>
    <w:basedOn w:val="a"/>
    <w:link w:val="a4"/>
    <w:qFormat/>
    <w:rsid w:val="00EB02B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EB02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02BB"/>
    <w:pPr>
      <w:ind w:left="708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EB02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EB02B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"/>
    <w:basedOn w:val="a"/>
    <w:semiHidden/>
    <w:rsid w:val="00EB02B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EB02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B0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 Знак Знак Знак Знак Знак Знак Знак Знак Знак"/>
    <w:basedOn w:val="a"/>
    <w:rsid w:val="00EB02B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Основной текст 21"/>
    <w:basedOn w:val="a"/>
    <w:rsid w:val="00EB02BB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Знак Знак"/>
    <w:basedOn w:val="a"/>
    <w:rsid w:val="00EB02B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TOC Heading"/>
    <w:basedOn w:val="1"/>
    <w:next w:val="a"/>
    <w:uiPriority w:val="39"/>
    <w:semiHidden/>
    <w:unhideWhenUsed/>
    <w:qFormat/>
    <w:rsid w:val="00EB02BB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 w:val="0"/>
      <w:bCs/>
      <w:color w:val="365F91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EB02BB"/>
    <w:rPr>
      <w:rFonts w:ascii="Calibri" w:eastAsia="Times New Roman" w:hAnsi="Calibri" w:cs="Times New Roman"/>
      <w:lang w:eastAsia="ru-RU"/>
    </w:rPr>
  </w:style>
  <w:style w:type="character" w:styleId="aa">
    <w:name w:val="Hyperlink"/>
    <w:uiPriority w:val="99"/>
    <w:unhideWhenUsed/>
    <w:rsid w:val="00EB02BB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EB02BB"/>
    <w:pPr>
      <w:ind w:left="220"/>
    </w:pPr>
    <w:rPr>
      <w:rFonts w:ascii="Calibri" w:eastAsia="Times New Roman" w:hAnsi="Calibri" w:cs="Times New Roman"/>
      <w:lang w:eastAsia="ru-RU"/>
    </w:rPr>
  </w:style>
  <w:style w:type="paragraph" w:styleId="24">
    <w:name w:val="Body Text Indent 2"/>
    <w:basedOn w:val="a"/>
    <w:link w:val="25"/>
    <w:uiPriority w:val="99"/>
    <w:rsid w:val="00EB02B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EB0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rsid w:val="00EB02B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EB0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EB02B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EB02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B02BB"/>
  </w:style>
  <w:style w:type="paragraph" w:customStyle="1" w:styleId="Default">
    <w:name w:val="Default"/>
    <w:rsid w:val="00EB02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Plain Text"/>
    <w:basedOn w:val="a"/>
    <w:link w:val="af0"/>
    <w:uiPriority w:val="99"/>
    <w:rsid w:val="00EB02B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uiPriority w:val="99"/>
    <w:rsid w:val="00EB02B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pelle">
    <w:name w:val="spelle"/>
    <w:basedOn w:val="a0"/>
    <w:rsid w:val="00EB02BB"/>
  </w:style>
  <w:style w:type="paragraph" w:styleId="af1">
    <w:name w:val="caption"/>
    <w:basedOn w:val="a"/>
    <w:next w:val="a"/>
    <w:semiHidden/>
    <w:unhideWhenUsed/>
    <w:qFormat/>
    <w:rsid w:val="00EB02BB"/>
    <w:pPr>
      <w:widowControl w:val="0"/>
      <w:shd w:val="clear" w:color="auto" w:fill="FFFFFF"/>
      <w:spacing w:after="0" w:line="360" w:lineRule="auto"/>
      <w:ind w:firstLine="709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paragraph" w:styleId="af2">
    <w:name w:val="Normal (Web)"/>
    <w:basedOn w:val="a"/>
    <w:uiPriority w:val="99"/>
    <w:rsid w:val="00EB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B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EB02BB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EB02BB"/>
    <w:rPr>
      <w:b/>
      <w:bCs/>
      <w:color w:val="106BBE"/>
    </w:rPr>
  </w:style>
  <w:style w:type="paragraph" w:customStyle="1" w:styleId="af5">
    <w:name w:val="Нормальный (таблица)"/>
    <w:basedOn w:val="a"/>
    <w:next w:val="a"/>
    <w:uiPriority w:val="99"/>
    <w:rsid w:val="00EB02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EB0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7">
    <w:name w:val="Интерактивный заголовок"/>
    <w:basedOn w:val="a"/>
    <w:next w:val="a"/>
    <w:uiPriority w:val="99"/>
    <w:rsid w:val="00EB02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b/>
      <w:bCs/>
      <w:color w:val="0058A9"/>
      <w:sz w:val="24"/>
      <w:szCs w:val="24"/>
      <w:u w:val="single"/>
      <w:shd w:val="clear" w:color="auto" w:fill="D4D0C8"/>
      <w:lang w:eastAsia="ru-RU"/>
    </w:rPr>
  </w:style>
  <w:style w:type="paragraph" w:customStyle="1" w:styleId="af8">
    <w:name w:val="Колонтитул (правый)"/>
    <w:basedOn w:val="a"/>
    <w:next w:val="a"/>
    <w:uiPriority w:val="99"/>
    <w:rsid w:val="00EB02B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f9">
    <w:name w:val="Внимание"/>
    <w:basedOn w:val="a"/>
    <w:next w:val="a"/>
    <w:uiPriority w:val="99"/>
    <w:rsid w:val="00EB02BB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6"/>
      <w:szCs w:val="26"/>
      <w:shd w:val="clear" w:color="auto" w:fill="F5F3DA"/>
      <w:lang w:eastAsia="ru-RU"/>
    </w:rPr>
  </w:style>
  <w:style w:type="paragraph" w:customStyle="1" w:styleId="afa">
    <w:name w:val="a"/>
    <w:basedOn w:val="a"/>
    <w:rsid w:val="00EB0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Strong"/>
    <w:uiPriority w:val="22"/>
    <w:qFormat/>
    <w:rsid w:val="00EB02BB"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sid w:val="00EB02B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uiPriority w:val="99"/>
    <w:semiHidden/>
    <w:rsid w:val="00EB02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EB02BB"/>
    <w:pPr>
      <w:widowControl w:val="0"/>
      <w:autoSpaceDE w:val="0"/>
      <w:autoSpaceDN w:val="0"/>
      <w:adjustRightInd w:val="0"/>
      <w:spacing w:before="20" w:after="0" w:line="240" w:lineRule="auto"/>
      <w:ind w:left="480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B02B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B02BB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02B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B02BB"/>
    <w:rPr>
      <w:rFonts w:ascii="Times New Roman" w:eastAsia="Times New Roman" w:hAnsi="Times New Roman" w:cs="Times New Roman"/>
      <w:b/>
      <w:bCs/>
      <w:i/>
      <w:iCs/>
      <w:sz w:val="24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B02BB"/>
  </w:style>
  <w:style w:type="paragraph" w:styleId="a3">
    <w:name w:val="Title"/>
    <w:basedOn w:val="a"/>
    <w:link w:val="a4"/>
    <w:qFormat/>
    <w:rsid w:val="00EB02B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EB02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02BB"/>
    <w:pPr>
      <w:ind w:left="708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EB02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EB02B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"/>
    <w:basedOn w:val="a"/>
    <w:semiHidden/>
    <w:rsid w:val="00EB02B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EB02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B0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 Знак Знак Знак Знак Знак Знак Знак Знак Знак"/>
    <w:basedOn w:val="a"/>
    <w:rsid w:val="00EB02B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Основной текст 21"/>
    <w:basedOn w:val="a"/>
    <w:rsid w:val="00EB02BB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Знак Знак"/>
    <w:basedOn w:val="a"/>
    <w:rsid w:val="00EB02B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TOC Heading"/>
    <w:basedOn w:val="1"/>
    <w:next w:val="a"/>
    <w:uiPriority w:val="39"/>
    <w:semiHidden/>
    <w:unhideWhenUsed/>
    <w:qFormat/>
    <w:rsid w:val="00EB02BB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 w:val="0"/>
      <w:bCs/>
      <w:color w:val="365F91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EB02BB"/>
    <w:rPr>
      <w:rFonts w:ascii="Calibri" w:eastAsia="Times New Roman" w:hAnsi="Calibri" w:cs="Times New Roman"/>
      <w:lang w:eastAsia="ru-RU"/>
    </w:rPr>
  </w:style>
  <w:style w:type="character" w:styleId="aa">
    <w:name w:val="Hyperlink"/>
    <w:uiPriority w:val="99"/>
    <w:unhideWhenUsed/>
    <w:rsid w:val="00EB02BB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EB02BB"/>
    <w:pPr>
      <w:ind w:left="220"/>
    </w:pPr>
    <w:rPr>
      <w:rFonts w:ascii="Calibri" w:eastAsia="Times New Roman" w:hAnsi="Calibri" w:cs="Times New Roman"/>
      <w:lang w:eastAsia="ru-RU"/>
    </w:rPr>
  </w:style>
  <w:style w:type="paragraph" w:styleId="24">
    <w:name w:val="Body Text Indent 2"/>
    <w:basedOn w:val="a"/>
    <w:link w:val="25"/>
    <w:uiPriority w:val="99"/>
    <w:rsid w:val="00EB02B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EB0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rsid w:val="00EB02B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EB0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EB02B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EB02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B02BB"/>
  </w:style>
  <w:style w:type="paragraph" w:customStyle="1" w:styleId="Default">
    <w:name w:val="Default"/>
    <w:rsid w:val="00EB02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Plain Text"/>
    <w:basedOn w:val="a"/>
    <w:link w:val="af0"/>
    <w:uiPriority w:val="99"/>
    <w:rsid w:val="00EB02B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uiPriority w:val="99"/>
    <w:rsid w:val="00EB02B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pelle">
    <w:name w:val="spelle"/>
    <w:basedOn w:val="a0"/>
    <w:rsid w:val="00EB02BB"/>
  </w:style>
  <w:style w:type="paragraph" w:styleId="af1">
    <w:name w:val="caption"/>
    <w:basedOn w:val="a"/>
    <w:next w:val="a"/>
    <w:semiHidden/>
    <w:unhideWhenUsed/>
    <w:qFormat/>
    <w:rsid w:val="00EB02BB"/>
    <w:pPr>
      <w:widowControl w:val="0"/>
      <w:shd w:val="clear" w:color="auto" w:fill="FFFFFF"/>
      <w:spacing w:after="0" w:line="360" w:lineRule="auto"/>
      <w:ind w:firstLine="709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paragraph" w:styleId="af2">
    <w:name w:val="Normal (Web)"/>
    <w:basedOn w:val="a"/>
    <w:uiPriority w:val="99"/>
    <w:rsid w:val="00EB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B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EB02BB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EB02BB"/>
    <w:rPr>
      <w:b/>
      <w:bCs/>
      <w:color w:val="106BBE"/>
    </w:rPr>
  </w:style>
  <w:style w:type="paragraph" w:customStyle="1" w:styleId="af5">
    <w:name w:val="Нормальный (таблица)"/>
    <w:basedOn w:val="a"/>
    <w:next w:val="a"/>
    <w:uiPriority w:val="99"/>
    <w:rsid w:val="00EB02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EB0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7">
    <w:name w:val="Интерактивный заголовок"/>
    <w:basedOn w:val="a"/>
    <w:next w:val="a"/>
    <w:uiPriority w:val="99"/>
    <w:rsid w:val="00EB02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b/>
      <w:bCs/>
      <w:color w:val="0058A9"/>
      <w:sz w:val="24"/>
      <w:szCs w:val="24"/>
      <w:u w:val="single"/>
      <w:shd w:val="clear" w:color="auto" w:fill="D4D0C8"/>
      <w:lang w:eastAsia="ru-RU"/>
    </w:rPr>
  </w:style>
  <w:style w:type="paragraph" w:customStyle="1" w:styleId="af8">
    <w:name w:val="Колонтитул (правый)"/>
    <w:basedOn w:val="a"/>
    <w:next w:val="a"/>
    <w:uiPriority w:val="99"/>
    <w:rsid w:val="00EB02B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f9">
    <w:name w:val="Внимание"/>
    <w:basedOn w:val="a"/>
    <w:next w:val="a"/>
    <w:uiPriority w:val="99"/>
    <w:rsid w:val="00EB02BB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6"/>
      <w:szCs w:val="26"/>
      <w:shd w:val="clear" w:color="auto" w:fill="F5F3DA"/>
      <w:lang w:eastAsia="ru-RU"/>
    </w:rPr>
  </w:style>
  <w:style w:type="paragraph" w:customStyle="1" w:styleId="afa">
    <w:name w:val="a"/>
    <w:basedOn w:val="a"/>
    <w:rsid w:val="00EB0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Strong"/>
    <w:uiPriority w:val="22"/>
    <w:qFormat/>
    <w:rsid w:val="00EB02BB"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sid w:val="00EB02B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uiPriority w:val="99"/>
    <w:semiHidden/>
    <w:rsid w:val="00EB02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EB02BB"/>
    <w:pPr>
      <w:widowControl w:val="0"/>
      <w:autoSpaceDE w:val="0"/>
      <w:autoSpaceDN w:val="0"/>
      <w:adjustRightInd w:val="0"/>
      <w:spacing w:before="20" w:after="0" w:line="240" w:lineRule="auto"/>
      <w:ind w:left="480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9802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37</Pages>
  <Words>13932</Words>
  <Characters>79413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Pc</cp:lastModifiedBy>
  <cp:revision>5</cp:revision>
  <dcterms:created xsi:type="dcterms:W3CDTF">2019-12-20T05:52:00Z</dcterms:created>
  <dcterms:modified xsi:type="dcterms:W3CDTF">2019-12-20T10:03:00Z</dcterms:modified>
</cp:coreProperties>
</file>